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EF5D7B" w:rsidRDefault="00E26614" w:rsidP="00E26614">
      <w:pPr>
        <w:pStyle w:val="a4"/>
        <w:rPr>
          <w:sz w:val="22"/>
          <w:szCs w:val="22"/>
          <w:lang w:val="en-GB"/>
        </w:rPr>
      </w:pPr>
      <w:r>
        <w:rPr>
          <w:sz w:val="22"/>
          <w:szCs w:val="22"/>
          <w:lang w:val="en-GB"/>
        </w:rPr>
        <w:t>3GPP TSG-RAN WG2</w:t>
      </w:r>
      <w:r w:rsidRPr="00EF5D7B">
        <w:rPr>
          <w:sz w:val="22"/>
          <w:szCs w:val="22"/>
          <w:lang w:val="en-GB"/>
        </w:rPr>
        <w:t xml:space="preserve"> Meeting #1</w:t>
      </w:r>
      <w:r w:rsidRPr="00EF5D7B">
        <w:rPr>
          <w:rFonts w:hint="eastAsia"/>
          <w:sz w:val="22"/>
          <w:szCs w:val="22"/>
          <w:lang w:val="en-GB"/>
        </w:rPr>
        <w:t>1</w:t>
      </w:r>
      <w:r w:rsidR="006A45B9" w:rsidRPr="00EF5D7B">
        <w:rPr>
          <w:sz w:val="22"/>
          <w:szCs w:val="22"/>
          <w:lang w:val="en-GB"/>
        </w:rPr>
        <w:t>6</w:t>
      </w:r>
      <w:r w:rsidR="00C23DCE" w:rsidRPr="00EF5D7B">
        <w:rPr>
          <w:sz w:val="22"/>
          <w:szCs w:val="22"/>
          <w:lang w:val="en-GB"/>
        </w:rPr>
        <w:t>bis</w:t>
      </w:r>
      <w:r w:rsidRPr="00EF5D7B">
        <w:rPr>
          <w:rFonts w:hint="eastAsia"/>
          <w:sz w:val="22"/>
          <w:szCs w:val="22"/>
          <w:lang w:val="en-GB"/>
        </w:rPr>
        <w:t xml:space="preserve">-e    </w:t>
      </w:r>
      <w:r>
        <w:rPr>
          <w:sz w:val="22"/>
          <w:szCs w:val="22"/>
          <w:lang w:val="en-GB"/>
        </w:rPr>
        <w:t xml:space="preserve">        </w:t>
      </w:r>
      <w:r w:rsidR="00FF31BC" w:rsidRPr="00EF5D7B">
        <w:rPr>
          <w:rFonts w:hint="eastAsia"/>
          <w:sz w:val="22"/>
          <w:szCs w:val="22"/>
          <w:lang w:val="en-GB"/>
        </w:rPr>
        <w:t xml:space="preserve">  </w:t>
      </w:r>
      <w:r w:rsidR="008D1668" w:rsidRPr="00EF5D7B">
        <w:rPr>
          <w:rFonts w:hint="eastAsia"/>
          <w:sz w:val="22"/>
          <w:szCs w:val="22"/>
          <w:lang w:val="en-GB"/>
        </w:rPr>
        <w:t xml:space="preserve"> </w:t>
      </w:r>
      <w:r>
        <w:rPr>
          <w:sz w:val="22"/>
          <w:szCs w:val="22"/>
          <w:lang w:val="en-GB"/>
        </w:rPr>
        <w:t xml:space="preserve">       </w:t>
      </w:r>
      <w:r w:rsidRPr="00EF5D7B">
        <w:rPr>
          <w:sz w:val="22"/>
          <w:szCs w:val="22"/>
          <w:lang w:val="en-GB"/>
        </w:rPr>
        <w:t xml:space="preserve">        </w:t>
      </w:r>
      <w:r w:rsidR="00FA158C" w:rsidRPr="00EF5D7B">
        <w:rPr>
          <w:rFonts w:hint="eastAsia"/>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006C09F6" w:rsidRPr="00EF5D7B">
        <w:rPr>
          <w:rFonts w:hint="eastAsia"/>
          <w:sz w:val="22"/>
          <w:szCs w:val="22"/>
          <w:lang w:val="en-GB"/>
        </w:rPr>
        <w:t xml:space="preserve">         </w:t>
      </w:r>
      <w:r w:rsidR="007F444F" w:rsidRPr="00EF5D7B">
        <w:rPr>
          <w:rFonts w:hint="eastAsia"/>
          <w:sz w:val="22"/>
          <w:szCs w:val="22"/>
          <w:lang w:val="en-GB"/>
        </w:rPr>
        <w:t xml:space="preserve"> </w:t>
      </w:r>
      <w:r w:rsidR="00926E68" w:rsidRPr="00926E68">
        <w:rPr>
          <w:sz w:val="22"/>
          <w:szCs w:val="22"/>
          <w:lang w:val="en-GB"/>
        </w:rPr>
        <w:t>R2-2200325</w:t>
      </w:r>
    </w:p>
    <w:p w:rsidR="00FF31BC" w:rsidRPr="00EF5D7B" w:rsidRDefault="00FF31BC" w:rsidP="00FF31BC">
      <w:pPr>
        <w:pStyle w:val="CRCoverPage"/>
        <w:tabs>
          <w:tab w:val="right" w:pos="9639"/>
        </w:tabs>
        <w:spacing w:after="0"/>
        <w:rPr>
          <w:rFonts w:eastAsia="MS Mincho" w:cs="Times New Roman"/>
          <w:b/>
          <w:sz w:val="22"/>
          <w:szCs w:val="22"/>
        </w:rPr>
      </w:pPr>
      <w:r w:rsidRPr="00EF5D7B">
        <w:rPr>
          <w:rFonts w:eastAsia="MS Mincho" w:cs="Times New Roman"/>
          <w:b/>
          <w:sz w:val="22"/>
          <w:szCs w:val="22"/>
        </w:rPr>
        <w:t xml:space="preserve">Online, </w:t>
      </w:r>
      <w:r w:rsidR="00EF5D7B" w:rsidRPr="00EF5D7B">
        <w:rPr>
          <w:rFonts w:eastAsia="MS Mincho" w:cs="Times New Roman"/>
          <w:b/>
          <w:sz w:val="22"/>
          <w:szCs w:val="22"/>
        </w:rPr>
        <w:t>January</w:t>
      </w:r>
      <w:r w:rsidRPr="00EF5D7B">
        <w:rPr>
          <w:rFonts w:eastAsia="MS Mincho" w:cs="Times New Roman"/>
          <w:b/>
          <w:sz w:val="22"/>
          <w:szCs w:val="22"/>
        </w:rPr>
        <w:t xml:space="preserve"> 1</w:t>
      </w:r>
      <w:r w:rsidR="003E7807">
        <w:rPr>
          <w:rFonts w:eastAsiaTheme="minorEastAsia" w:cs="Times New Roman" w:hint="eastAsia"/>
          <w:b/>
          <w:sz w:val="22"/>
          <w:szCs w:val="22"/>
          <w:lang w:eastAsia="zh-CN"/>
        </w:rPr>
        <w:t>7</w:t>
      </w:r>
      <w:r w:rsidR="00E21464" w:rsidRPr="00E21464">
        <w:rPr>
          <w:rFonts w:eastAsiaTheme="minorEastAsia" w:cs="Times New Roman" w:hint="eastAsia"/>
          <w:b/>
          <w:sz w:val="22"/>
          <w:szCs w:val="22"/>
          <w:vertAlign w:val="superscript"/>
          <w:lang w:eastAsia="zh-CN"/>
        </w:rPr>
        <w:t>th</w:t>
      </w:r>
      <w:r w:rsidR="00E21464">
        <w:rPr>
          <w:rFonts w:eastAsiaTheme="minorEastAsia" w:cs="Times New Roman" w:hint="eastAsia"/>
          <w:b/>
          <w:sz w:val="22"/>
          <w:szCs w:val="22"/>
          <w:lang w:eastAsia="zh-CN"/>
        </w:rPr>
        <w:t xml:space="preserve"> </w:t>
      </w:r>
      <w:r w:rsidR="00E21464">
        <w:rPr>
          <w:rFonts w:eastAsiaTheme="minorEastAsia" w:cs="Times New Roman"/>
          <w:b/>
          <w:sz w:val="22"/>
          <w:szCs w:val="22"/>
          <w:lang w:eastAsia="zh-CN"/>
        </w:rPr>
        <w:t>–</w:t>
      </w:r>
      <w:r w:rsidR="003E7807">
        <w:rPr>
          <w:rFonts w:eastAsiaTheme="minorEastAsia" w:cs="Times New Roman" w:hint="eastAsia"/>
          <w:b/>
          <w:sz w:val="22"/>
          <w:szCs w:val="22"/>
          <w:lang w:eastAsia="zh-CN"/>
        </w:rPr>
        <w:t xml:space="preserve"> 2</w:t>
      </w:r>
      <w:r w:rsidR="00926E68">
        <w:rPr>
          <w:rFonts w:eastAsiaTheme="minorEastAsia" w:cs="Times New Roman" w:hint="eastAsia"/>
          <w:b/>
          <w:sz w:val="22"/>
          <w:szCs w:val="22"/>
          <w:lang w:eastAsia="zh-CN"/>
        </w:rPr>
        <w:t>5</w:t>
      </w:r>
      <w:r w:rsidR="00E21464" w:rsidRPr="00E21464">
        <w:rPr>
          <w:rFonts w:eastAsiaTheme="minorEastAsia" w:cs="Times New Roman" w:hint="eastAsia"/>
          <w:b/>
          <w:sz w:val="22"/>
          <w:szCs w:val="22"/>
          <w:vertAlign w:val="superscript"/>
          <w:lang w:eastAsia="zh-CN"/>
        </w:rPr>
        <w:t>th</w:t>
      </w:r>
      <w:r w:rsidRPr="00EF5D7B">
        <w:rPr>
          <w:rFonts w:eastAsia="MS Mincho" w:cs="Times New Roman"/>
          <w:b/>
          <w:sz w:val="22"/>
          <w:szCs w:val="22"/>
        </w:rPr>
        <w:t>, 202</w:t>
      </w:r>
      <w:r w:rsidR="00EF5D7B" w:rsidRPr="00EF5D7B">
        <w:rPr>
          <w:rFonts w:eastAsia="MS Mincho" w:cs="Times New Roman" w:hint="eastAsia"/>
          <w:b/>
          <w:sz w:val="22"/>
          <w:szCs w:val="22"/>
        </w:rPr>
        <w:t>2</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5E7A6F"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E7A6F">
        <w:rPr>
          <w:rFonts w:eastAsiaTheme="minorEastAsia" w:cs="Arial" w:hint="eastAsia"/>
          <w:sz w:val="22"/>
          <w:szCs w:val="22"/>
          <w:lang w:eastAsia="zh-CN"/>
        </w:rPr>
        <w:t>On BAP Routing</w:t>
      </w:r>
      <w:r w:rsidR="00662C3B">
        <w:rPr>
          <w:rFonts w:eastAsiaTheme="minorEastAsia" w:cs="Arial" w:hint="eastAsia"/>
          <w:sz w:val="22"/>
          <w:szCs w:val="22"/>
          <w:lang w:eastAsia="zh-CN"/>
        </w:rPr>
        <w:t xml:space="preserve"> and Rerouting</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E7A6F">
        <w:rPr>
          <w:rFonts w:eastAsiaTheme="minorEastAsia" w:cs="Arial"/>
          <w:sz w:val="22"/>
          <w:szCs w:val="22"/>
          <w:lang w:eastAsia="zh-CN"/>
        </w:rPr>
        <w:t>8.4.2.</w:t>
      </w:r>
      <w:r w:rsidR="005E7A6F">
        <w:rPr>
          <w:rFonts w:eastAsiaTheme="minorEastAsia" w:cs="Arial" w:hint="eastAsia"/>
          <w:sz w:val="22"/>
          <w:szCs w:val="22"/>
          <w:lang w:eastAsia="zh-CN"/>
        </w:rPr>
        <w:t>3</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C80798" w:rsidRDefault="00D6017E" w:rsidP="00075EEE">
      <w:pPr>
        <w:pStyle w:val="a0"/>
        <w:spacing w:before="240"/>
        <w:rPr>
          <w:rFonts w:eastAsiaTheme="minorEastAsia"/>
          <w:lang w:eastAsia="zh-CN"/>
        </w:rPr>
      </w:pPr>
      <w:r>
        <w:rPr>
          <w:rFonts w:eastAsiaTheme="minorEastAsia" w:hint="eastAsia"/>
          <w:lang w:eastAsia="zh-CN"/>
        </w:rPr>
        <w:t xml:space="preserve">BAP routing and rerouting </w:t>
      </w:r>
      <w:r w:rsidR="0053699B">
        <w:rPr>
          <w:rFonts w:eastAsiaTheme="minorEastAsia" w:hint="eastAsia"/>
          <w:lang w:eastAsia="zh-CN"/>
        </w:rPr>
        <w:t>for</w:t>
      </w:r>
      <w:r>
        <w:rPr>
          <w:rFonts w:eastAsiaTheme="minorEastAsia" w:hint="eastAsia"/>
          <w:lang w:eastAsia="zh-CN"/>
        </w:rPr>
        <w:t xml:space="preserve"> </w:t>
      </w:r>
      <w:r w:rsidR="00204F66">
        <w:rPr>
          <w:rFonts w:eastAsiaTheme="minorEastAsia" w:hint="eastAsia"/>
          <w:lang w:eastAsia="zh-CN"/>
        </w:rPr>
        <w:t>inter-donor-CU</w:t>
      </w:r>
      <w:r>
        <w:rPr>
          <w:rFonts w:eastAsiaTheme="minorEastAsia" w:hint="eastAsia"/>
          <w:lang w:eastAsia="zh-CN"/>
        </w:rPr>
        <w:t xml:space="preserve"> inter-donor-DU and inter-topology had been discussed.</w:t>
      </w:r>
      <w:r w:rsidR="00204F66">
        <w:rPr>
          <w:rFonts w:eastAsiaTheme="minorEastAsia" w:hint="eastAsia"/>
          <w:lang w:eastAsia="zh-CN"/>
        </w:rPr>
        <w:t xml:space="preserve"> </w:t>
      </w:r>
      <w:r w:rsidR="00C80798">
        <w:rPr>
          <w:rFonts w:eastAsiaTheme="minorEastAsia" w:hint="eastAsia"/>
          <w:lang w:eastAsia="zh-CN"/>
        </w:rPr>
        <w:t xml:space="preserve">This contribution will discuss the configuration for </w:t>
      </w:r>
      <w:r w:rsidR="00204F66">
        <w:rPr>
          <w:rFonts w:eastAsiaTheme="minorEastAsia" w:hint="eastAsia"/>
          <w:lang w:eastAsia="zh-CN"/>
        </w:rPr>
        <w:t>inter-donor-CU</w:t>
      </w:r>
      <w:r w:rsidR="00C80798">
        <w:rPr>
          <w:rFonts w:eastAsiaTheme="minorEastAsia" w:hint="eastAsia"/>
          <w:lang w:eastAsia="zh-CN"/>
        </w:rPr>
        <w:t xml:space="preserve"> inter-donor-DU rerouting, inter-topology routing, and </w:t>
      </w:r>
      <w:r w:rsidR="00204F66">
        <w:rPr>
          <w:rFonts w:eastAsiaTheme="minorEastAsia" w:hint="eastAsia"/>
          <w:lang w:eastAsia="zh-CN"/>
        </w:rPr>
        <w:t>inter-donor-CU</w:t>
      </w:r>
      <w:r w:rsidR="00C80798">
        <w:rPr>
          <w:rFonts w:eastAsiaTheme="minorEastAsia" w:hint="eastAsia"/>
          <w:lang w:eastAsia="zh-CN"/>
        </w:rPr>
        <w:t xml:space="preserve"> rerouting </w:t>
      </w:r>
    </w:p>
    <w:p w:rsidR="00D6017E" w:rsidRDefault="00B913DD" w:rsidP="00075EEE">
      <w:pPr>
        <w:pStyle w:val="a0"/>
        <w:spacing w:before="240"/>
        <w:rPr>
          <w:rFonts w:eastAsiaTheme="minorEastAsia"/>
          <w:lang w:eastAsia="zh-CN"/>
        </w:rPr>
      </w:pPr>
      <w:r>
        <w:rPr>
          <w:rFonts w:eastAsiaTheme="minorEastAsia"/>
          <w:lang w:eastAsia="zh-CN"/>
        </w:rPr>
        <w:t>T</w:t>
      </w:r>
      <w:r w:rsidR="00C80798">
        <w:rPr>
          <w:rFonts w:eastAsiaTheme="minorEastAsia" w:hint="eastAsia"/>
          <w:lang w:eastAsia="zh-CN"/>
        </w:rPr>
        <w:t>he related questions</w:t>
      </w:r>
      <w:r>
        <w:rPr>
          <w:rFonts w:eastAsiaTheme="minorEastAsia"/>
          <w:lang w:eastAsia="zh-CN"/>
        </w:rPr>
        <w:t xml:space="preserve"> are listed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_Ref92003113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C80798">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80798" w:rsidTr="00C80798">
        <w:tc>
          <w:tcPr>
            <w:tcW w:w="9286" w:type="dxa"/>
          </w:tcPr>
          <w:p w:rsidR="00C80798" w:rsidRDefault="00C80798" w:rsidP="00C80798">
            <w:pPr>
              <w:jc w:val="center"/>
              <w:rPr>
                <w:color w:val="FF0000"/>
                <w:lang w:eastAsia="zh-CN"/>
              </w:rPr>
            </w:pPr>
            <w:r>
              <w:rPr>
                <w:color w:val="FF0000"/>
                <w:lang w:eastAsia="zh-CN"/>
              </w:rPr>
              <w:t>Editor’s NOTE: FFS if different BAP header rewriting configurations are needed for inter-donor-DU local re-routing and inter-topology transport.</w:t>
            </w:r>
          </w:p>
          <w:p w:rsidR="00C80798" w:rsidRDefault="00C80798" w:rsidP="00C80798">
            <w:pPr>
              <w:jc w:val="center"/>
              <w:rPr>
                <w:color w:val="FF0000"/>
                <w:lang w:eastAsia="zh-CN"/>
              </w:rPr>
            </w:pPr>
            <w:r>
              <w:rPr>
                <w:color w:val="FF0000"/>
                <w:lang w:eastAsia="zh-CN"/>
              </w:rPr>
              <w:t>Editor’s NOTE: FFS how header rewriting for inter-donor-DU rerouting is combined with header rewriting for inter-topology transport.</w:t>
            </w:r>
          </w:p>
          <w:p w:rsidR="00C80798" w:rsidRDefault="00C80798" w:rsidP="00C80798">
            <w:pPr>
              <w:jc w:val="center"/>
              <w:rPr>
                <w:rFonts w:eastAsiaTheme="minorEastAsia"/>
                <w:lang w:eastAsia="zh-CN"/>
              </w:rPr>
            </w:pPr>
            <w:r>
              <w:rPr>
                <w:color w:val="FF0000"/>
                <w:lang w:eastAsia="zh-CN"/>
              </w:rPr>
              <w:t>Editor’s NOTE: FFS how the boundary node knows to which topology the ingress vs. egress BAP routing ID refers.</w:t>
            </w:r>
          </w:p>
        </w:tc>
      </w:tr>
    </w:tbl>
    <w:p w:rsidR="00BF60FB" w:rsidRDefault="00D42D9A" w:rsidP="00AC04CA">
      <w:pPr>
        <w:pStyle w:val="1"/>
        <w:keepLines/>
        <w:pBdr>
          <w:top w:val="single" w:sz="12" w:space="3" w:color="auto"/>
        </w:pBdr>
        <w:spacing w:before="240" w:after="180"/>
        <w:ind w:left="425" w:hanging="425"/>
        <w:jc w:val="both"/>
      </w:pPr>
      <w:r w:rsidRPr="00AA54B6">
        <w:rPr>
          <w:rFonts w:hint="eastAsia"/>
        </w:rPr>
        <w:t>Discussion</w:t>
      </w:r>
    </w:p>
    <w:p w:rsidR="00E135C9" w:rsidRDefault="00800E71" w:rsidP="001D5049">
      <w:pPr>
        <w:pStyle w:val="a0"/>
        <w:rPr>
          <w:rFonts w:eastAsiaTheme="minorEastAsia"/>
          <w:lang w:eastAsia="zh-CN"/>
        </w:rPr>
      </w:pPr>
      <w:r>
        <w:rPr>
          <w:rFonts w:eastAsiaTheme="minorEastAsia"/>
          <w:lang w:eastAsia="zh-CN"/>
        </w:rPr>
        <w:t xml:space="preserve">In Rel-16, IAB-node performs local rerouting </w:t>
      </w:r>
      <w:r w:rsidR="00E135C9">
        <w:rPr>
          <w:rFonts w:eastAsiaTheme="minorEastAsia"/>
          <w:lang w:eastAsia="zh-CN"/>
        </w:rPr>
        <w:t>when original link is unavailable as</w:t>
      </w:r>
      <w:r>
        <w:rPr>
          <w:rFonts w:eastAsiaTheme="minorEastAsia"/>
          <w:lang w:eastAsia="zh-CN"/>
        </w:rPr>
        <w:t xml:space="preserve">: </w:t>
      </w:r>
    </w:p>
    <w:p w:rsidR="00800E71" w:rsidRDefault="00E74862" w:rsidP="00E135C9">
      <w:pPr>
        <w:pStyle w:val="a0"/>
        <w:numPr>
          <w:ilvl w:val="0"/>
          <w:numId w:val="42"/>
        </w:numPr>
        <w:rPr>
          <w:rFonts w:eastAsiaTheme="minorEastAsia"/>
          <w:lang w:eastAsia="zh-CN"/>
        </w:rPr>
      </w:pPr>
      <w:r>
        <w:rPr>
          <w:rFonts w:eastAsiaTheme="minorEastAsia"/>
          <w:lang w:eastAsia="zh-CN"/>
        </w:rPr>
        <w:t>n</w:t>
      </w:r>
      <w:r w:rsidR="00E135C9">
        <w:rPr>
          <w:rFonts w:eastAsiaTheme="minorEastAsia"/>
          <w:lang w:eastAsia="zh-CN"/>
        </w:rPr>
        <w:t>o header rewriting;</w:t>
      </w:r>
    </w:p>
    <w:p w:rsidR="00E135C9" w:rsidRDefault="00E74862" w:rsidP="00E135C9">
      <w:pPr>
        <w:pStyle w:val="a0"/>
        <w:numPr>
          <w:ilvl w:val="0"/>
          <w:numId w:val="42"/>
        </w:numPr>
        <w:rPr>
          <w:rFonts w:eastAsiaTheme="minorEastAsia"/>
          <w:lang w:eastAsia="zh-CN"/>
        </w:rPr>
      </w:pPr>
      <w:r>
        <w:rPr>
          <w:rFonts w:eastAsiaTheme="minorEastAsia"/>
          <w:lang w:eastAsia="zh-CN"/>
        </w:rPr>
        <w:t>s</w:t>
      </w:r>
      <w:r w:rsidR="00754F97">
        <w:rPr>
          <w:rFonts w:eastAsiaTheme="minorEastAsia"/>
          <w:lang w:eastAsia="zh-CN"/>
        </w:rPr>
        <w:t>elect</w:t>
      </w:r>
      <w:r>
        <w:rPr>
          <w:rFonts w:eastAsiaTheme="minorEastAsia"/>
          <w:lang w:eastAsia="zh-CN"/>
        </w:rPr>
        <w:t>ing</w:t>
      </w:r>
      <w:r w:rsidR="00754F97">
        <w:rPr>
          <w:rFonts w:eastAsiaTheme="minorEastAsia"/>
          <w:lang w:eastAsia="zh-CN"/>
        </w:rPr>
        <w:t xml:space="preserve"> an</w:t>
      </w:r>
      <w:r w:rsidR="00E135C9">
        <w:rPr>
          <w:rFonts w:eastAsiaTheme="minorEastAsia"/>
          <w:lang w:eastAsia="zh-CN"/>
        </w:rPr>
        <w:t xml:space="preserve"> egress link </w:t>
      </w:r>
      <w:r w:rsidR="00754F97">
        <w:rPr>
          <w:rFonts w:eastAsiaTheme="minorEastAsia"/>
          <w:lang w:eastAsia="zh-CN"/>
        </w:rPr>
        <w:t xml:space="preserve">whose </w:t>
      </w:r>
      <w:r w:rsidR="00754F97" w:rsidRPr="00754F97">
        <w:rPr>
          <w:rFonts w:eastAsiaTheme="minorEastAsia"/>
          <w:lang w:eastAsia="zh-CN"/>
        </w:rPr>
        <w:t xml:space="preserve">BAP address in BH Routing Configuration </w:t>
      </w:r>
      <w:r w:rsidR="00311F29" w:rsidRPr="00311F29">
        <w:t>matches the</w:t>
      </w:r>
      <w:r w:rsidR="00311F29" w:rsidRPr="00754F97">
        <w:rPr>
          <w:rFonts w:eastAsiaTheme="minorEastAsia"/>
          <w:lang w:eastAsia="zh-CN"/>
        </w:rPr>
        <w:t xml:space="preserve"> </w:t>
      </w:r>
      <w:r w:rsidR="00754F97" w:rsidRPr="00754F97">
        <w:rPr>
          <w:rFonts w:eastAsiaTheme="minorEastAsia"/>
          <w:lang w:eastAsia="zh-CN"/>
        </w:rPr>
        <w:t>DESTINATION field</w:t>
      </w:r>
      <w:r w:rsidR="00754F97">
        <w:rPr>
          <w:rFonts w:eastAsiaTheme="minorEastAsia"/>
          <w:lang w:eastAsia="zh-CN"/>
        </w:rPr>
        <w:t xml:space="preserve"> </w:t>
      </w:r>
      <w:r w:rsidR="00E135C9">
        <w:rPr>
          <w:rFonts w:eastAsiaTheme="minorEastAsia"/>
          <w:lang w:eastAsia="zh-CN"/>
        </w:rPr>
        <w:t xml:space="preserve">in the BAP </w:t>
      </w:r>
      <w:r>
        <w:rPr>
          <w:rFonts w:eastAsiaTheme="minorEastAsia"/>
          <w:lang w:eastAsia="zh-CN"/>
        </w:rPr>
        <w:t xml:space="preserve">Data </w:t>
      </w:r>
      <w:r w:rsidR="00E135C9">
        <w:rPr>
          <w:rFonts w:eastAsiaTheme="minorEastAsia"/>
          <w:lang w:eastAsia="zh-CN"/>
        </w:rPr>
        <w:t>PDU;</w:t>
      </w:r>
    </w:p>
    <w:p w:rsidR="00E135C9" w:rsidRDefault="00311F29" w:rsidP="00E135C9">
      <w:pPr>
        <w:pStyle w:val="a0"/>
        <w:numPr>
          <w:ilvl w:val="0"/>
          <w:numId w:val="42"/>
        </w:numPr>
        <w:rPr>
          <w:rFonts w:eastAsiaTheme="minorEastAsia"/>
          <w:lang w:eastAsia="zh-CN"/>
        </w:rPr>
      </w:pPr>
      <w:proofErr w:type="gramStart"/>
      <w:r>
        <w:rPr>
          <w:rFonts w:eastAsiaTheme="minorEastAsia"/>
          <w:lang w:eastAsia="zh-CN"/>
        </w:rPr>
        <w:t>s</w:t>
      </w:r>
      <w:r w:rsidRPr="00E74862">
        <w:rPr>
          <w:rFonts w:eastAsiaTheme="minorEastAsia"/>
          <w:lang w:eastAsia="zh-CN"/>
        </w:rPr>
        <w:t>electing</w:t>
      </w:r>
      <w:proofErr w:type="gramEnd"/>
      <w:r w:rsidR="00E74862" w:rsidRPr="00E74862">
        <w:rPr>
          <w:rFonts w:eastAsiaTheme="minorEastAsia"/>
          <w:lang w:eastAsia="zh-CN"/>
        </w:rPr>
        <w:t xml:space="preserve"> any egress BH RLC channel on the selected egress link</w:t>
      </w:r>
      <w:r w:rsidR="00E74862">
        <w:rPr>
          <w:rFonts w:eastAsiaTheme="minorEastAsia"/>
          <w:lang w:eastAsia="zh-CN"/>
        </w:rPr>
        <w:t>.</w:t>
      </w:r>
    </w:p>
    <w:p w:rsidR="00E74862" w:rsidRDefault="00763C11" w:rsidP="00E74862">
      <w:pPr>
        <w:pStyle w:val="a0"/>
        <w:rPr>
          <w:rFonts w:eastAsiaTheme="minorEastAsia"/>
          <w:lang w:eastAsia="zh-CN"/>
        </w:rPr>
      </w:pPr>
      <w:r>
        <w:rPr>
          <w:rFonts w:eastAsiaTheme="minorEastAsia"/>
          <w:lang w:eastAsia="zh-CN"/>
        </w:rPr>
        <w:t xml:space="preserve">To discuss routing and rerouting, </w:t>
      </w:r>
      <w:r w:rsidR="009B61EE">
        <w:rPr>
          <w:rFonts w:eastAsiaTheme="minorEastAsia"/>
          <w:lang w:eastAsia="zh-CN"/>
        </w:rPr>
        <w:t xml:space="preserve">three tables </w:t>
      </w:r>
      <w:r w:rsidR="00F36051">
        <w:rPr>
          <w:rFonts w:eastAsiaTheme="minorEastAsia"/>
          <w:lang w:eastAsia="zh-CN"/>
        </w:rPr>
        <w:t xml:space="preserve">in </w:t>
      </w:r>
      <w:r w:rsidR="00F36051">
        <w:rPr>
          <w:rFonts w:eastAsiaTheme="minorEastAsia"/>
          <w:lang w:eastAsia="zh-CN"/>
        </w:rPr>
        <w:fldChar w:fldCharType="begin"/>
      </w:r>
      <w:r w:rsidR="00F36051">
        <w:rPr>
          <w:rFonts w:eastAsiaTheme="minorEastAsia"/>
          <w:lang w:eastAsia="zh-CN"/>
        </w:rPr>
        <w:instrText xml:space="preserve"> REF _Ref92003113 \n \h </w:instrText>
      </w:r>
      <w:r w:rsidR="00F36051">
        <w:rPr>
          <w:rFonts w:eastAsiaTheme="minorEastAsia"/>
          <w:lang w:eastAsia="zh-CN"/>
        </w:rPr>
      </w:r>
      <w:r w:rsidR="00F36051">
        <w:rPr>
          <w:rFonts w:eastAsiaTheme="minorEastAsia"/>
          <w:lang w:eastAsia="zh-CN"/>
        </w:rPr>
        <w:fldChar w:fldCharType="separate"/>
      </w:r>
      <w:r w:rsidR="00F36051">
        <w:rPr>
          <w:rFonts w:eastAsiaTheme="minorEastAsia"/>
          <w:lang w:eastAsia="zh-CN"/>
        </w:rPr>
        <w:t>[1]</w:t>
      </w:r>
      <w:r w:rsidR="00F36051">
        <w:rPr>
          <w:rFonts w:eastAsiaTheme="minorEastAsia"/>
          <w:lang w:eastAsia="zh-CN"/>
        </w:rPr>
        <w:fldChar w:fldCharType="end"/>
      </w:r>
      <w:r w:rsidR="00F36051">
        <w:rPr>
          <w:rFonts w:eastAsiaTheme="minorEastAsia"/>
          <w:lang w:eastAsia="zh-CN"/>
        </w:rPr>
        <w:t xml:space="preserve"> are</w:t>
      </w:r>
      <w:r w:rsidR="009B61EE">
        <w:rPr>
          <w:rFonts w:eastAsiaTheme="minorEastAsia"/>
          <w:lang w:eastAsia="zh-CN"/>
        </w:rPr>
        <w:t xml:space="preserve"> involved: </w:t>
      </w:r>
      <w:r w:rsidR="00A5386C">
        <w:rPr>
          <w:rFonts w:eastAsiaTheme="minorEastAsia"/>
          <w:lang w:eastAsia="zh-CN"/>
        </w:rPr>
        <w:t>t</w:t>
      </w:r>
      <w:r w:rsidR="00F36051">
        <w:rPr>
          <w:rFonts w:eastAsiaTheme="minorEastAsia"/>
          <w:lang w:eastAsia="zh-CN"/>
        </w:rPr>
        <w:t xml:space="preserve">able </w:t>
      </w:r>
      <w:r w:rsidR="003E1D86">
        <w:rPr>
          <w:rFonts w:eastAsiaTheme="minorEastAsia" w:hint="eastAsia"/>
          <w:lang w:eastAsia="zh-CN"/>
        </w:rPr>
        <w:t>of</w:t>
      </w:r>
      <w:r w:rsidR="00F36051">
        <w:rPr>
          <w:rFonts w:eastAsiaTheme="minorEastAsia"/>
          <w:lang w:eastAsia="zh-CN"/>
        </w:rPr>
        <w:t xml:space="preserve"> </w:t>
      </w:r>
      <w:r w:rsidR="002F0862">
        <w:rPr>
          <w:rFonts w:eastAsiaTheme="minorEastAsia"/>
          <w:lang w:eastAsia="zh-CN"/>
        </w:rPr>
        <w:t>r</w:t>
      </w:r>
      <w:r w:rsidR="00F36051">
        <w:rPr>
          <w:rFonts w:eastAsiaTheme="minorEastAsia"/>
          <w:lang w:eastAsia="zh-CN"/>
        </w:rPr>
        <w:t>outing configuration (</w:t>
      </w:r>
      <w:r w:rsidR="00F36051">
        <w:t>Table 6.11.3-1</w:t>
      </w:r>
      <w:r w:rsidR="00F36051">
        <w:rPr>
          <w:rFonts w:eastAsiaTheme="minorEastAsia"/>
          <w:lang w:eastAsia="zh-CN"/>
        </w:rPr>
        <w:t>)</w:t>
      </w:r>
      <w:r w:rsidR="002F0862">
        <w:rPr>
          <w:rFonts w:eastAsiaTheme="minorEastAsia"/>
          <w:lang w:eastAsia="zh-CN"/>
        </w:rPr>
        <w:t>,</w:t>
      </w:r>
      <w:r w:rsidR="00F36051">
        <w:rPr>
          <w:rFonts w:eastAsiaTheme="minorEastAsia"/>
          <w:lang w:eastAsia="zh-CN"/>
        </w:rPr>
        <w:t xml:space="preserve"> </w:t>
      </w:r>
      <w:r w:rsidR="002F0862">
        <w:rPr>
          <w:rFonts w:eastAsiaTheme="minorEastAsia"/>
          <w:lang w:eastAsia="zh-CN"/>
        </w:rPr>
        <w:t xml:space="preserve">table </w:t>
      </w:r>
      <w:r w:rsidR="003E1D86">
        <w:rPr>
          <w:rFonts w:eastAsiaTheme="minorEastAsia" w:hint="eastAsia"/>
          <w:lang w:eastAsia="zh-CN"/>
        </w:rPr>
        <w:t>of</w:t>
      </w:r>
      <w:r w:rsidR="002F0862">
        <w:rPr>
          <w:rFonts w:eastAsiaTheme="minorEastAsia"/>
          <w:lang w:eastAsia="zh-CN"/>
        </w:rPr>
        <w:t xml:space="preserve"> </w:t>
      </w:r>
      <w:r w:rsidR="00F36051">
        <w:t>BAP header rewriting configuration</w:t>
      </w:r>
      <w:r w:rsidR="002F0862">
        <w:t xml:space="preserve"> (Table 6.11.3-</w:t>
      </w:r>
      <w:r w:rsidR="009C086E">
        <w:t>x</w:t>
      </w:r>
      <w:r w:rsidR="002F0862">
        <w:t>)</w:t>
      </w:r>
      <w:r w:rsidR="00C13F17">
        <w:t xml:space="preserve">, and </w:t>
      </w:r>
      <w:r w:rsidR="00A5386C">
        <w:t xml:space="preserve">table </w:t>
      </w:r>
      <w:r w:rsidR="003E1D86">
        <w:rPr>
          <w:rFonts w:eastAsiaTheme="minorEastAsia" w:hint="eastAsia"/>
          <w:lang w:eastAsia="zh-CN"/>
        </w:rPr>
        <w:t>of</w:t>
      </w:r>
      <w:r w:rsidR="00A5386C">
        <w:t xml:space="preserve"> BH RLC channel mapping configuration</w:t>
      </w:r>
      <w:r w:rsidR="009C086E">
        <w:t xml:space="preserve"> (Table 6.11.3-2)</w:t>
      </w:r>
      <w:r w:rsidR="00A5386C">
        <w:t>.</w:t>
      </w:r>
    </w:p>
    <w:tbl>
      <w:tblPr>
        <w:tblStyle w:val="a7"/>
        <w:tblW w:w="0" w:type="auto"/>
        <w:tblLook w:val="04A0" w:firstRow="1" w:lastRow="0" w:firstColumn="1" w:lastColumn="0" w:noHBand="0" w:noVBand="1"/>
      </w:tblPr>
      <w:tblGrid>
        <w:gridCol w:w="9286"/>
      </w:tblGrid>
      <w:tr w:rsidR="00F36051" w:rsidTr="00F36051">
        <w:tc>
          <w:tcPr>
            <w:tcW w:w="9286" w:type="dxa"/>
          </w:tcPr>
          <w:p w:rsidR="00F36051" w:rsidRPr="00F36051" w:rsidRDefault="002F0862" w:rsidP="00F36051">
            <w:pPr>
              <w:pStyle w:val="a0"/>
              <w:rPr>
                <w:rFonts w:eastAsia="Times New Roman" w:cs="Arial"/>
                <w:b/>
                <w:szCs w:val="20"/>
                <w:lang w:eastAsia="zh-CN"/>
              </w:rPr>
            </w:pPr>
            <w:r>
              <w:rPr>
                <w:rFonts w:eastAsia="Times New Roman" w:cs="Arial"/>
                <w:b/>
                <w:szCs w:val="20"/>
                <w:lang w:eastAsia="zh-CN"/>
              </w:rPr>
              <w:t xml:space="preserve">Running CR to </w:t>
            </w:r>
            <w:r w:rsidR="00F36051" w:rsidRPr="00F36051">
              <w:rPr>
                <w:rFonts w:eastAsia="Times New Roman" w:cs="Arial"/>
                <w:b/>
                <w:szCs w:val="20"/>
                <w:lang w:eastAsia="zh-CN"/>
              </w:rPr>
              <w:t>TS38.300</w:t>
            </w:r>
          </w:p>
          <w:p w:rsidR="00F36051" w:rsidRDefault="00F36051" w:rsidP="00F36051">
            <w:pPr>
              <w:pStyle w:val="TH"/>
            </w:pPr>
            <w:r>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F36051" w:rsidTr="004B637A">
              <w:tc>
                <w:tcPr>
                  <w:tcW w:w="3780" w:type="dxa"/>
                  <w:shd w:val="clear" w:color="auto" w:fill="9BD7A2" w:themeFill="background1" w:themeFillShade="D9"/>
                </w:tcPr>
                <w:p w:rsidR="00F36051" w:rsidRDefault="00F36051" w:rsidP="004B637A">
                  <w:pPr>
                    <w:pStyle w:val="TAH"/>
                  </w:pPr>
                  <w:r>
                    <w:t>BAP routing ID</w:t>
                  </w:r>
                </w:p>
              </w:tc>
              <w:tc>
                <w:tcPr>
                  <w:tcW w:w="3420" w:type="dxa"/>
                  <w:shd w:val="clear" w:color="auto" w:fill="CAEACE" w:themeFill="background1"/>
                </w:tcPr>
                <w:p w:rsidR="00F36051" w:rsidRDefault="00F36051" w:rsidP="004B637A">
                  <w:pPr>
                    <w:pStyle w:val="TAH"/>
                  </w:pPr>
                  <w:r>
                    <w:t>Next-hop BAP address</w:t>
                  </w:r>
                </w:p>
              </w:tc>
            </w:tr>
            <w:tr w:rsidR="00F36051" w:rsidTr="004B637A">
              <w:tc>
                <w:tcPr>
                  <w:tcW w:w="3780" w:type="dxa"/>
                  <w:shd w:val="clear" w:color="auto" w:fill="9BD7A2" w:themeFill="background1" w:themeFillShade="D9"/>
                </w:tcPr>
                <w:p w:rsidR="00F36051" w:rsidRDefault="00F36051" w:rsidP="004B637A">
                  <w:pPr>
                    <w:pStyle w:val="TAC"/>
                  </w:pPr>
                  <w:r>
                    <w:t>Derived from BAP packet's BAP header</w:t>
                  </w:r>
                </w:p>
              </w:tc>
              <w:tc>
                <w:tcPr>
                  <w:tcW w:w="3420" w:type="dxa"/>
                  <w:shd w:val="clear" w:color="auto" w:fill="CAEACE" w:themeFill="background1"/>
                </w:tcPr>
                <w:p w:rsidR="00F36051" w:rsidRDefault="00F36051" w:rsidP="004B637A">
                  <w:pPr>
                    <w:pStyle w:val="TAC"/>
                  </w:pPr>
                  <w:r>
                    <w:t>Egress link to forward packet</w:t>
                  </w:r>
                </w:p>
              </w:tc>
            </w:tr>
          </w:tbl>
          <w:p w:rsidR="00F36051" w:rsidRPr="00F441CD" w:rsidRDefault="00F36051" w:rsidP="00F36051">
            <w:pPr>
              <w:pStyle w:val="a0"/>
              <w:rPr>
                <w:rFonts w:eastAsia="Times New Roman" w:cs="Arial"/>
                <w:szCs w:val="20"/>
                <w:lang w:eastAsia="zh-CN"/>
              </w:rPr>
            </w:pPr>
          </w:p>
          <w:p w:rsidR="00F36051" w:rsidRDefault="00F36051" w:rsidP="00F36051">
            <w:pPr>
              <w:pStyle w:val="a0"/>
              <w:rPr>
                <w:rFonts w:eastAsia="Times New Roman" w:cs="Arial"/>
                <w:szCs w:val="20"/>
                <w:lang w:eastAsia="zh-CN"/>
              </w:rPr>
            </w:pPr>
          </w:p>
          <w:p w:rsidR="00F36051" w:rsidRDefault="00F36051" w:rsidP="00F36051">
            <w:pPr>
              <w:pStyle w:val="TH"/>
            </w:pPr>
            <w:r>
              <w:t>Table 6.11.3-</w:t>
            </w:r>
            <w:r w:rsidR="009C086E">
              <w:t>x</w:t>
            </w:r>
            <w:r>
              <w:t>: BAP header rewriting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F36051" w:rsidTr="004B637A">
              <w:tc>
                <w:tcPr>
                  <w:tcW w:w="3780" w:type="dxa"/>
                  <w:shd w:val="clear" w:color="auto" w:fill="9BD7A2" w:themeFill="background1" w:themeFillShade="D9"/>
                </w:tcPr>
                <w:p w:rsidR="00F36051" w:rsidRDefault="00F36051" w:rsidP="004B637A">
                  <w:pPr>
                    <w:pStyle w:val="TAH"/>
                  </w:pPr>
                  <w:r>
                    <w:t>Ingress BAP routing Id</w:t>
                  </w:r>
                </w:p>
              </w:tc>
              <w:tc>
                <w:tcPr>
                  <w:tcW w:w="3420" w:type="dxa"/>
                  <w:shd w:val="clear" w:color="auto" w:fill="CAEACE" w:themeFill="background1"/>
                </w:tcPr>
                <w:p w:rsidR="00F36051" w:rsidRDefault="00F36051" w:rsidP="004B637A">
                  <w:pPr>
                    <w:pStyle w:val="TAH"/>
                  </w:pPr>
                  <w:r>
                    <w:t>Egress BAP routing Id</w:t>
                  </w:r>
                </w:p>
              </w:tc>
            </w:tr>
            <w:tr w:rsidR="00F36051" w:rsidTr="004B637A">
              <w:tc>
                <w:tcPr>
                  <w:tcW w:w="3780" w:type="dxa"/>
                  <w:shd w:val="clear" w:color="auto" w:fill="9BD7A2" w:themeFill="background1" w:themeFillShade="D9"/>
                </w:tcPr>
                <w:p w:rsidR="00F36051" w:rsidRDefault="00F36051" w:rsidP="004B637A">
                  <w:pPr>
                    <w:pStyle w:val="TAC"/>
                  </w:pPr>
                  <w:r>
                    <w:t>BAP routing ID carried in the BAP header of received BAP PDU</w:t>
                  </w:r>
                </w:p>
              </w:tc>
              <w:tc>
                <w:tcPr>
                  <w:tcW w:w="3420" w:type="dxa"/>
                  <w:shd w:val="clear" w:color="auto" w:fill="CAEACE" w:themeFill="background1"/>
                </w:tcPr>
                <w:p w:rsidR="00F36051" w:rsidRDefault="00F36051" w:rsidP="004B637A">
                  <w:pPr>
                    <w:pStyle w:val="TAC"/>
                  </w:pPr>
                  <w:r>
                    <w:t>BAP routing ID carried in the BAP header of transmitted BAP PDU</w:t>
                  </w:r>
                </w:p>
              </w:tc>
            </w:tr>
          </w:tbl>
          <w:p w:rsidR="00F36051" w:rsidRPr="00877F49" w:rsidRDefault="00F36051" w:rsidP="00F36051">
            <w:pPr>
              <w:pStyle w:val="a0"/>
              <w:rPr>
                <w:rFonts w:eastAsia="Times New Roman" w:cs="Arial"/>
                <w:szCs w:val="20"/>
                <w:lang w:eastAsia="zh-CN"/>
              </w:rPr>
            </w:pPr>
          </w:p>
          <w:p w:rsidR="009C086E" w:rsidRDefault="009C086E" w:rsidP="009C086E">
            <w:pPr>
              <w:pStyle w:val="TH"/>
            </w:pPr>
            <w:r>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84"/>
              <w:gridCol w:w="2283"/>
              <w:gridCol w:w="2197"/>
            </w:tblGrid>
            <w:tr w:rsidR="009C086E" w:rsidTr="009C086E">
              <w:tc>
                <w:tcPr>
                  <w:tcW w:w="225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H"/>
                    <w:rPr>
                      <w:lang w:eastAsia="ja-JP"/>
                    </w:rPr>
                  </w:pPr>
                  <w:r>
                    <w:t>Next-hop BAP address</w:t>
                  </w:r>
                </w:p>
              </w:tc>
              <w:tc>
                <w:tcPr>
                  <w:tcW w:w="234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H"/>
                    <w:rPr>
                      <w:lang w:eastAsia="ja-JP"/>
                    </w:rPr>
                  </w:pPr>
                  <w:r>
                    <w:t>Prior-hop BAP address</w:t>
                  </w:r>
                </w:p>
              </w:tc>
              <w:tc>
                <w:tcPr>
                  <w:tcW w:w="234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H"/>
                    <w:rPr>
                      <w:lang w:eastAsia="ja-JP"/>
                    </w:rPr>
                  </w:pPr>
                  <w:r>
                    <w:t>Ingress RLC channel ID</w:t>
                  </w:r>
                </w:p>
              </w:tc>
              <w:tc>
                <w:tcPr>
                  <w:tcW w:w="2250" w:type="dxa"/>
                  <w:tcBorders>
                    <w:top w:val="single" w:sz="4" w:space="0" w:color="auto"/>
                    <w:left w:val="single" w:sz="4" w:space="0" w:color="auto"/>
                    <w:bottom w:val="single" w:sz="4" w:space="0" w:color="auto"/>
                    <w:right w:val="single" w:sz="4" w:space="0" w:color="auto"/>
                  </w:tcBorders>
                  <w:shd w:val="clear" w:color="auto" w:fill="CAEACE" w:themeFill="background1"/>
                  <w:hideMark/>
                </w:tcPr>
                <w:p w:rsidR="009C086E" w:rsidRDefault="009C086E">
                  <w:pPr>
                    <w:pStyle w:val="TAH"/>
                    <w:rPr>
                      <w:lang w:eastAsia="ja-JP"/>
                    </w:rPr>
                  </w:pPr>
                  <w:r>
                    <w:t>Egress RLC channel ID</w:t>
                  </w:r>
                </w:p>
              </w:tc>
            </w:tr>
            <w:tr w:rsidR="009C086E" w:rsidTr="009C086E">
              <w:tc>
                <w:tcPr>
                  <w:tcW w:w="225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C"/>
                    <w:rPr>
                      <w:lang w:eastAsia="ja-JP"/>
                    </w:rPr>
                  </w:pPr>
                  <w:r>
                    <w:t>Derived from routing configuration</w:t>
                  </w:r>
                </w:p>
              </w:tc>
              <w:tc>
                <w:tcPr>
                  <w:tcW w:w="234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C"/>
                    <w:rPr>
                      <w:lang w:eastAsia="ja-JP"/>
                    </w:rPr>
                  </w:pPr>
                  <w:r>
                    <w:t>Derived from packet's ingress link</w:t>
                  </w:r>
                </w:p>
              </w:tc>
              <w:tc>
                <w:tcPr>
                  <w:tcW w:w="2340" w:type="dxa"/>
                  <w:tcBorders>
                    <w:top w:val="single" w:sz="4" w:space="0" w:color="auto"/>
                    <w:left w:val="single" w:sz="4" w:space="0" w:color="auto"/>
                    <w:bottom w:val="single" w:sz="4" w:space="0" w:color="auto"/>
                    <w:right w:val="single" w:sz="4" w:space="0" w:color="auto"/>
                  </w:tcBorders>
                  <w:shd w:val="clear" w:color="auto" w:fill="9BD7A2" w:themeFill="background1" w:themeFillShade="D9"/>
                  <w:hideMark/>
                </w:tcPr>
                <w:p w:rsidR="009C086E" w:rsidRDefault="009C086E">
                  <w:pPr>
                    <w:pStyle w:val="TAC"/>
                    <w:rPr>
                      <w:lang w:eastAsia="ja-JP"/>
                    </w:rPr>
                  </w:pPr>
                  <w:r>
                    <w:t>Derived from packet's ingress BH RLC channel</w:t>
                  </w:r>
                </w:p>
              </w:tc>
              <w:tc>
                <w:tcPr>
                  <w:tcW w:w="2250" w:type="dxa"/>
                  <w:tcBorders>
                    <w:top w:val="single" w:sz="4" w:space="0" w:color="auto"/>
                    <w:left w:val="single" w:sz="4" w:space="0" w:color="auto"/>
                    <w:bottom w:val="single" w:sz="4" w:space="0" w:color="auto"/>
                    <w:right w:val="single" w:sz="4" w:space="0" w:color="auto"/>
                  </w:tcBorders>
                  <w:shd w:val="clear" w:color="auto" w:fill="CAEACE" w:themeFill="background1"/>
                  <w:hideMark/>
                </w:tcPr>
                <w:p w:rsidR="009C086E" w:rsidRDefault="009C086E">
                  <w:pPr>
                    <w:pStyle w:val="TAC"/>
                    <w:rPr>
                      <w:lang w:eastAsia="ja-JP"/>
                    </w:rPr>
                  </w:pPr>
                  <w:r>
                    <w:t>BH RLC channel on egress link to forward packet</w:t>
                  </w:r>
                </w:p>
              </w:tc>
            </w:tr>
          </w:tbl>
          <w:p w:rsidR="00F36051" w:rsidRDefault="009C086E" w:rsidP="00B740B2">
            <w:pPr>
              <w:pStyle w:val="a0"/>
              <w:rPr>
                <w:rFonts w:eastAsia="Times New Roman" w:cs="Arial"/>
                <w:szCs w:val="20"/>
                <w:lang w:eastAsia="zh-CN"/>
              </w:rPr>
            </w:pPr>
            <w:r>
              <w:rPr>
                <w:rFonts w:eastAsia="Times New Roman" w:cs="Arial"/>
                <w:szCs w:val="20"/>
                <w:lang w:eastAsia="zh-CN"/>
              </w:rPr>
              <w:t xml:space="preserve"> </w:t>
            </w:r>
          </w:p>
        </w:tc>
      </w:tr>
    </w:tbl>
    <w:p w:rsidR="00384E08" w:rsidRDefault="00411527" w:rsidP="00411527">
      <w:pPr>
        <w:pStyle w:val="a0"/>
        <w:rPr>
          <w:rFonts w:eastAsia="Times New Roman" w:cs="Arial"/>
          <w:b/>
          <w:szCs w:val="20"/>
          <w:u w:val="single"/>
          <w:lang w:eastAsia="zh-CN"/>
        </w:rPr>
      </w:pPr>
      <w:r w:rsidRPr="00F62701">
        <w:rPr>
          <w:rFonts w:eastAsia="Times New Roman" w:cs="Arial"/>
          <w:b/>
          <w:szCs w:val="20"/>
          <w:u w:val="single"/>
          <w:lang w:eastAsia="zh-CN"/>
        </w:rPr>
        <w:lastRenderedPageBreak/>
        <w:t>Inter-donor-DU re</w:t>
      </w:r>
      <w:r w:rsidR="00BB0CE6" w:rsidRPr="00F62701">
        <w:rPr>
          <w:rFonts w:eastAsia="Times New Roman" w:cs="Arial"/>
          <w:b/>
          <w:szCs w:val="20"/>
          <w:u w:val="single"/>
          <w:lang w:eastAsia="zh-CN"/>
        </w:rPr>
        <w:t>r</w:t>
      </w:r>
      <w:r w:rsidRPr="00F62701">
        <w:rPr>
          <w:rFonts w:eastAsia="Times New Roman" w:cs="Arial"/>
          <w:b/>
          <w:szCs w:val="20"/>
          <w:u w:val="single"/>
          <w:lang w:eastAsia="zh-CN"/>
        </w:rPr>
        <w:t>ou</w:t>
      </w:r>
      <w:r w:rsidR="00215E88">
        <w:rPr>
          <w:rFonts w:eastAsia="Times New Roman" w:cs="Arial"/>
          <w:b/>
          <w:szCs w:val="20"/>
          <w:u w:val="single"/>
          <w:lang w:eastAsia="zh-CN"/>
        </w:rPr>
        <w:t>t</w:t>
      </w:r>
      <w:r w:rsidRPr="00F62701">
        <w:rPr>
          <w:rFonts w:eastAsia="Times New Roman" w:cs="Arial"/>
          <w:b/>
          <w:szCs w:val="20"/>
          <w:u w:val="single"/>
          <w:lang w:eastAsia="zh-CN"/>
        </w:rPr>
        <w:t>ing</w:t>
      </w:r>
    </w:p>
    <w:p w:rsidR="008B01D5" w:rsidRDefault="00A56F3A" w:rsidP="00411527">
      <w:pPr>
        <w:pStyle w:val="a0"/>
        <w:rPr>
          <w:rFonts w:eastAsia="Times New Roman" w:cs="Arial"/>
          <w:szCs w:val="20"/>
          <w:lang w:eastAsia="zh-CN"/>
        </w:rPr>
      </w:pPr>
      <w:r>
        <w:rPr>
          <w:rFonts w:eastAsia="Times New Roman" w:cs="Arial"/>
          <w:szCs w:val="20"/>
          <w:lang w:eastAsia="zh-CN"/>
        </w:rPr>
        <w:t>Inter-donor-DU</w:t>
      </w:r>
      <w:r w:rsidR="008B01D5">
        <w:rPr>
          <w:rFonts w:eastAsia="Times New Roman" w:cs="Arial"/>
          <w:szCs w:val="20"/>
          <w:lang w:eastAsia="zh-CN"/>
        </w:rPr>
        <w:t xml:space="preserve"> rerouting is shown in </w:t>
      </w:r>
      <w:r w:rsidR="008B01D5">
        <w:rPr>
          <w:rFonts w:eastAsia="Times New Roman" w:cs="Arial"/>
          <w:szCs w:val="20"/>
          <w:lang w:eastAsia="zh-CN"/>
        </w:rPr>
        <w:fldChar w:fldCharType="begin"/>
      </w:r>
      <w:r w:rsidR="008B01D5">
        <w:rPr>
          <w:rFonts w:eastAsia="Times New Roman" w:cs="Arial"/>
          <w:szCs w:val="20"/>
          <w:lang w:eastAsia="zh-CN"/>
        </w:rPr>
        <w:instrText xml:space="preserve"> REF _Ref92007067 \h </w:instrText>
      </w:r>
      <w:r w:rsidR="008B01D5">
        <w:rPr>
          <w:rFonts w:eastAsia="Times New Roman" w:cs="Arial"/>
          <w:szCs w:val="20"/>
          <w:lang w:eastAsia="zh-CN"/>
        </w:rPr>
      </w:r>
      <w:r w:rsidR="008B01D5">
        <w:rPr>
          <w:rFonts w:eastAsia="Times New Roman" w:cs="Arial"/>
          <w:szCs w:val="20"/>
          <w:lang w:eastAsia="zh-CN"/>
        </w:rPr>
        <w:fldChar w:fldCharType="separate"/>
      </w:r>
      <w:r w:rsidR="008B01D5">
        <w:t xml:space="preserve">Figure </w:t>
      </w:r>
      <w:r w:rsidR="008B01D5">
        <w:rPr>
          <w:noProof/>
        </w:rPr>
        <w:t>1</w:t>
      </w:r>
      <w:r w:rsidR="008B01D5">
        <w:rPr>
          <w:rFonts w:eastAsia="Times New Roman" w:cs="Arial"/>
          <w:szCs w:val="20"/>
          <w:lang w:eastAsia="zh-CN"/>
        </w:rPr>
        <w:fldChar w:fldCharType="end"/>
      </w:r>
      <w:r w:rsidR="008B01D5">
        <w:rPr>
          <w:rFonts w:eastAsia="Times New Roman" w:cs="Arial"/>
          <w:szCs w:val="20"/>
          <w:lang w:eastAsia="zh-CN"/>
        </w:rPr>
        <w:t xml:space="preserve">. To perform </w:t>
      </w:r>
      <w:r>
        <w:rPr>
          <w:rFonts w:eastAsia="Times New Roman" w:cs="Arial"/>
          <w:szCs w:val="20"/>
          <w:lang w:eastAsia="zh-CN"/>
        </w:rPr>
        <w:t>Inter-donor-DU</w:t>
      </w:r>
      <w:r w:rsidR="008B01D5">
        <w:rPr>
          <w:rFonts w:eastAsia="Times New Roman" w:cs="Arial"/>
          <w:szCs w:val="20"/>
          <w:lang w:eastAsia="zh-CN"/>
        </w:rPr>
        <w:t xml:space="preserve"> rerouting, the boundary node (IAB-node2) should replace original</w:t>
      </w:r>
      <w:r w:rsidR="00CF1177">
        <w:rPr>
          <w:rFonts w:eastAsia="Times New Roman" w:cs="Arial"/>
          <w:szCs w:val="20"/>
          <w:lang w:eastAsia="zh-CN"/>
        </w:rPr>
        <w:t xml:space="preserve"> routing ID (B</w:t>
      </w:r>
      <w:r w:rsidR="00CF1177" w:rsidRPr="00CF1177">
        <w:rPr>
          <w:rFonts w:eastAsia="Times New Roman" w:cs="Arial"/>
          <w:szCs w:val="20"/>
          <w:vertAlign w:val="subscript"/>
          <w:lang w:eastAsia="zh-CN"/>
        </w:rPr>
        <w:t>DU1</w:t>
      </w:r>
      <w:r w:rsidR="00CF1177">
        <w:rPr>
          <w:rFonts w:eastAsia="Times New Roman" w:cs="Arial"/>
          <w:szCs w:val="20"/>
          <w:lang w:eastAsia="zh-CN"/>
        </w:rPr>
        <w:t>, Path1) by alternative routing ID (B</w:t>
      </w:r>
      <w:r w:rsidR="00CF1177" w:rsidRPr="00CF1177">
        <w:rPr>
          <w:rFonts w:eastAsia="Times New Roman" w:cs="Arial"/>
          <w:szCs w:val="20"/>
          <w:vertAlign w:val="subscript"/>
          <w:lang w:eastAsia="zh-CN"/>
        </w:rPr>
        <w:t>DU2</w:t>
      </w:r>
      <w:r w:rsidR="00CF1177">
        <w:rPr>
          <w:rFonts w:eastAsia="Times New Roman" w:cs="Arial"/>
          <w:szCs w:val="20"/>
          <w:lang w:eastAsia="zh-CN"/>
        </w:rPr>
        <w:t>, Path2)</w:t>
      </w:r>
      <w:r w:rsidR="002C0518">
        <w:rPr>
          <w:rFonts w:eastAsia="Times New Roman" w:cs="Arial"/>
          <w:szCs w:val="20"/>
          <w:lang w:eastAsia="zh-CN"/>
        </w:rPr>
        <w:t>.</w:t>
      </w:r>
    </w:p>
    <w:p w:rsidR="00082185" w:rsidRDefault="00082185" w:rsidP="00082185">
      <w:pPr>
        <w:pStyle w:val="a0"/>
        <w:jc w:val="center"/>
      </w:pPr>
      <w:r>
        <w:object w:dxaOrig="6595" w:dyaOrig="7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69.65pt" o:ole="">
            <v:imagedata r:id="rId9" o:title=""/>
          </v:shape>
          <o:OLEObject Type="Embed" ProgID="Visio.Drawing.11" ShapeID="_x0000_i1025" DrawAspect="Content" ObjectID="_1703397373" r:id="rId10"/>
        </w:object>
      </w:r>
    </w:p>
    <w:p w:rsidR="00082185" w:rsidRDefault="00082185" w:rsidP="00082185">
      <w:pPr>
        <w:pStyle w:val="a0"/>
        <w:jc w:val="center"/>
      </w:pPr>
      <w:bookmarkStart w:id="4" w:name="_Ref92007067"/>
      <w:r>
        <w:t xml:space="preserve">Figure </w:t>
      </w:r>
      <w:fldSimple w:instr=" SEQ Figure \* ARABIC ">
        <w:r>
          <w:rPr>
            <w:noProof/>
          </w:rPr>
          <w:t>1</w:t>
        </w:r>
      </w:fldSimple>
      <w:bookmarkEnd w:id="4"/>
      <w:r>
        <w:t xml:space="preserve"> </w:t>
      </w:r>
      <w:r w:rsidR="00A56F3A">
        <w:t>Inter-donor-DU</w:t>
      </w:r>
      <w:r>
        <w:t xml:space="preserve"> rerouting</w:t>
      </w:r>
    </w:p>
    <w:p w:rsidR="00F62701" w:rsidRDefault="00215E88" w:rsidP="00411527">
      <w:pPr>
        <w:pStyle w:val="a0"/>
        <w:rPr>
          <w:rFonts w:eastAsia="Times New Roman" w:cs="Arial"/>
          <w:szCs w:val="20"/>
          <w:lang w:eastAsia="zh-CN"/>
        </w:rPr>
      </w:pPr>
      <w:r>
        <w:rPr>
          <w:rFonts w:eastAsia="Times New Roman" w:cs="Arial"/>
          <w:szCs w:val="20"/>
          <w:lang w:eastAsia="zh-CN"/>
        </w:rPr>
        <w:t>There are two options for inter-donor-DU rerouting</w:t>
      </w:r>
      <w:r w:rsidR="0016609D">
        <w:rPr>
          <w:rFonts w:eastAsia="Times New Roman" w:cs="Arial"/>
          <w:szCs w:val="20"/>
          <w:lang w:eastAsia="zh-CN"/>
        </w:rPr>
        <w:t xml:space="preserve">: explicit rewriting </w:t>
      </w:r>
      <w:r w:rsidR="00A9629E">
        <w:rPr>
          <w:rFonts w:eastAsiaTheme="minorEastAsia" w:cs="Arial" w:hint="eastAsia"/>
          <w:szCs w:val="20"/>
          <w:lang w:eastAsia="zh-CN"/>
        </w:rPr>
        <w:t xml:space="preserve">based on rewriting </w:t>
      </w:r>
      <w:r w:rsidR="0016609D">
        <w:rPr>
          <w:rFonts w:eastAsia="Times New Roman" w:cs="Arial"/>
          <w:szCs w:val="20"/>
          <w:lang w:eastAsia="zh-CN"/>
        </w:rPr>
        <w:t>table and implicit rewriting.</w:t>
      </w:r>
    </w:p>
    <w:p w:rsidR="0016609D" w:rsidRPr="00607050" w:rsidRDefault="0016609D" w:rsidP="00411527">
      <w:pPr>
        <w:pStyle w:val="a0"/>
        <w:rPr>
          <w:rFonts w:eastAsia="Times New Roman" w:cs="Arial"/>
          <w:b/>
          <w:szCs w:val="20"/>
          <w:lang w:eastAsia="zh-CN"/>
        </w:rPr>
      </w:pPr>
      <w:r w:rsidRPr="00607050">
        <w:rPr>
          <w:rFonts w:eastAsia="Times New Roman" w:cs="Arial"/>
          <w:b/>
          <w:szCs w:val="20"/>
          <w:lang w:eastAsia="zh-CN"/>
        </w:rPr>
        <w:t xml:space="preserve">Option 1: explicit rewriting </w:t>
      </w:r>
      <w:r w:rsidR="00675EF7">
        <w:rPr>
          <w:rFonts w:eastAsia="Times New Roman" w:cs="Arial"/>
          <w:b/>
          <w:szCs w:val="20"/>
          <w:lang w:eastAsia="zh-CN"/>
        </w:rPr>
        <w:t xml:space="preserve">based on BAP header rewriting </w:t>
      </w:r>
      <w:r w:rsidRPr="00607050">
        <w:rPr>
          <w:rFonts w:eastAsia="Times New Roman" w:cs="Arial"/>
          <w:b/>
          <w:szCs w:val="20"/>
          <w:lang w:eastAsia="zh-CN"/>
        </w:rPr>
        <w:t>configuration</w:t>
      </w:r>
    </w:p>
    <w:p w:rsidR="0016609D" w:rsidRDefault="005F65C0" w:rsidP="00411527">
      <w:pPr>
        <w:pStyle w:val="a0"/>
        <w:rPr>
          <w:rFonts w:eastAsia="Times New Roman" w:cs="Arial"/>
          <w:szCs w:val="20"/>
          <w:lang w:eastAsia="zh-CN"/>
        </w:rPr>
      </w:pPr>
      <w:r>
        <w:rPr>
          <w:rFonts w:eastAsia="Times New Roman" w:cs="Arial"/>
          <w:szCs w:val="20"/>
          <w:lang w:eastAsia="zh-CN"/>
        </w:rPr>
        <w:t>In o</w:t>
      </w:r>
      <w:r w:rsidR="002C0518">
        <w:rPr>
          <w:rFonts w:eastAsia="Times New Roman" w:cs="Arial"/>
          <w:szCs w:val="20"/>
          <w:lang w:eastAsia="zh-CN"/>
        </w:rPr>
        <w:t>ption 1</w:t>
      </w:r>
      <w:r>
        <w:rPr>
          <w:rFonts w:eastAsia="Times New Roman" w:cs="Arial"/>
          <w:szCs w:val="20"/>
          <w:lang w:eastAsia="zh-CN"/>
        </w:rPr>
        <w:t>,</w:t>
      </w:r>
      <w:r w:rsidR="002C0518">
        <w:rPr>
          <w:rFonts w:eastAsia="Times New Roman" w:cs="Arial"/>
          <w:szCs w:val="20"/>
          <w:lang w:eastAsia="zh-CN"/>
        </w:rPr>
        <w:t xml:space="preserve"> BAP rerouting </w:t>
      </w:r>
      <w:r>
        <w:rPr>
          <w:rFonts w:eastAsia="Times New Roman" w:cs="Arial"/>
          <w:szCs w:val="20"/>
          <w:lang w:eastAsia="zh-CN"/>
        </w:rPr>
        <w:t xml:space="preserve">is </w:t>
      </w:r>
      <w:r w:rsidR="002C0518">
        <w:rPr>
          <w:rFonts w:eastAsia="Times New Roman" w:cs="Arial"/>
          <w:szCs w:val="20"/>
          <w:lang w:eastAsia="zh-CN"/>
        </w:rPr>
        <w:t>controlled</w:t>
      </w:r>
      <w:r>
        <w:rPr>
          <w:rFonts w:eastAsia="Times New Roman" w:cs="Arial"/>
          <w:szCs w:val="20"/>
          <w:lang w:eastAsia="zh-CN"/>
        </w:rPr>
        <w:t xml:space="preserve"> by IAB-donor totally. IAB donor needs to configure both BAP </w:t>
      </w:r>
      <w:r w:rsidR="00B609D0">
        <w:rPr>
          <w:rFonts w:eastAsia="Times New Roman" w:cs="Arial"/>
          <w:szCs w:val="20"/>
          <w:lang w:eastAsia="zh-CN"/>
        </w:rPr>
        <w:t xml:space="preserve">header </w:t>
      </w:r>
      <w:r>
        <w:rPr>
          <w:rFonts w:eastAsia="Times New Roman" w:cs="Arial"/>
          <w:szCs w:val="20"/>
          <w:lang w:eastAsia="zh-CN"/>
        </w:rPr>
        <w:t xml:space="preserve">rewriting table and a new </w:t>
      </w:r>
      <w:r>
        <w:t>BH RLC channel mapping table to the boundary node.</w:t>
      </w:r>
      <w:r w:rsidR="0075077C">
        <w:t xml:space="preserve"> One may argue that IAB donor can configure </w:t>
      </w:r>
      <w:r w:rsidR="0075077C">
        <w:rPr>
          <w:rFonts w:eastAsia="Times New Roman" w:cs="Arial"/>
          <w:szCs w:val="20"/>
          <w:lang w:eastAsia="zh-CN"/>
        </w:rPr>
        <w:t xml:space="preserve">BAP header rewriting table only and the boundary node can select any BH RLC CH as Rel-16 local rerouting. However, since the option 1 is a solution in IAB-donor’s control, </w:t>
      </w:r>
      <w:r w:rsidR="00C83325">
        <w:rPr>
          <w:rFonts w:eastAsia="Times New Roman" w:cs="Arial"/>
          <w:szCs w:val="20"/>
          <w:lang w:eastAsia="zh-CN"/>
        </w:rPr>
        <w:t xml:space="preserve">the egress BH RLC CH should be </w:t>
      </w:r>
      <w:r w:rsidR="00D20F02">
        <w:rPr>
          <w:rFonts w:eastAsia="Times New Roman" w:cs="Arial"/>
          <w:szCs w:val="20"/>
          <w:lang w:eastAsia="zh-CN"/>
        </w:rPr>
        <w:t>controlled by the IAB-donor too.</w:t>
      </w:r>
    </w:p>
    <w:p w:rsidR="0016609D" w:rsidRPr="005F65C0" w:rsidRDefault="005F65C0" w:rsidP="00411527">
      <w:pPr>
        <w:pStyle w:val="a0"/>
        <w:rPr>
          <w:rFonts w:eastAsia="Times New Roman" w:cs="Arial"/>
          <w:szCs w:val="20"/>
          <w:lang w:eastAsia="zh-CN"/>
        </w:rPr>
      </w:pPr>
      <w:r>
        <w:rPr>
          <w:rFonts w:eastAsia="Times New Roman" w:cs="Arial"/>
          <w:szCs w:val="20"/>
          <w:lang w:eastAsia="zh-CN"/>
        </w:rPr>
        <w:t xml:space="preserve">The BAP rerouting procedure of boundary node </w:t>
      </w:r>
      <w:r w:rsidR="00315A95">
        <w:rPr>
          <w:rFonts w:eastAsia="Times New Roman" w:cs="Arial"/>
          <w:szCs w:val="20"/>
          <w:lang w:eastAsia="zh-CN"/>
        </w:rPr>
        <w:t xml:space="preserve">in option 1 </w:t>
      </w:r>
      <w:r>
        <w:rPr>
          <w:rFonts w:eastAsia="Times New Roman" w:cs="Arial"/>
          <w:szCs w:val="20"/>
          <w:lang w:eastAsia="zh-CN"/>
        </w:rPr>
        <w:t>should</w:t>
      </w:r>
      <w:r w:rsidR="00DE3021">
        <w:rPr>
          <w:rFonts w:eastAsia="Times New Roman" w:cs="Arial"/>
          <w:szCs w:val="20"/>
          <w:lang w:eastAsia="zh-CN"/>
        </w:rPr>
        <w:t xml:space="preserve"> be</w:t>
      </w:r>
      <w:r w:rsidR="003E6C2D">
        <w:rPr>
          <w:rFonts w:eastAsia="Times New Roman" w:cs="Arial"/>
          <w:szCs w:val="20"/>
          <w:lang w:eastAsia="zh-CN"/>
        </w:rPr>
        <w:t xml:space="preserve"> that</w:t>
      </w:r>
      <w:r w:rsidR="00DE3021">
        <w:rPr>
          <w:rFonts w:eastAsia="Times New Roman" w:cs="Arial"/>
          <w:szCs w:val="20"/>
          <w:lang w:eastAsia="zh-CN"/>
        </w:rPr>
        <w:t xml:space="preserve">: 1) find the original link is unavailable; 2) </w:t>
      </w:r>
      <w:r w:rsidR="002F55A6">
        <w:rPr>
          <w:rFonts w:eastAsia="Times New Roman" w:cs="Arial"/>
          <w:szCs w:val="20"/>
          <w:lang w:eastAsia="zh-CN"/>
        </w:rPr>
        <w:t xml:space="preserve">rewrite BAP </w:t>
      </w:r>
      <w:r w:rsidR="007278B0">
        <w:rPr>
          <w:rFonts w:eastAsia="Times New Roman" w:cs="Arial"/>
          <w:szCs w:val="20"/>
          <w:lang w:eastAsia="zh-CN"/>
        </w:rPr>
        <w:t>routing ID</w:t>
      </w:r>
      <w:r w:rsidR="002F55A6">
        <w:rPr>
          <w:rFonts w:eastAsia="Times New Roman" w:cs="Arial"/>
          <w:szCs w:val="20"/>
          <w:lang w:eastAsia="zh-CN"/>
        </w:rPr>
        <w:t xml:space="preserve"> based on BAP header rewriting table; 3) select egress BH RLC CH based on the new BAP routing ID and </w:t>
      </w:r>
      <w:r w:rsidR="002F55A6">
        <w:t>BH RLC channel mapping table</w:t>
      </w:r>
      <w:r w:rsidR="006737AD">
        <w:t xml:space="preserve">; 4) </w:t>
      </w:r>
      <w:r w:rsidR="007839B1">
        <w:t xml:space="preserve">deliver </w:t>
      </w:r>
      <w:r w:rsidR="007560EA">
        <w:t>the</w:t>
      </w:r>
      <w:r w:rsidR="007839B1">
        <w:t xml:space="preserve"> BAP data PDU to the rerouted link and </w:t>
      </w:r>
      <w:r w:rsidR="008A518D">
        <w:t xml:space="preserve">the </w:t>
      </w:r>
      <w:r w:rsidR="007839B1">
        <w:t>selected egress BH RLC CH.</w:t>
      </w:r>
    </w:p>
    <w:p w:rsidR="0016609D" w:rsidRPr="00607050" w:rsidRDefault="0016609D" w:rsidP="00411527">
      <w:pPr>
        <w:pStyle w:val="a0"/>
        <w:rPr>
          <w:rFonts w:eastAsia="Times New Roman" w:cs="Arial"/>
          <w:b/>
          <w:szCs w:val="20"/>
          <w:lang w:eastAsia="zh-CN"/>
        </w:rPr>
      </w:pPr>
      <w:r w:rsidRPr="00607050">
        <w:rPr>
          <w:rFonts w:eastAsia="Times New Roman" w:cs="Arial"/>
          <w:b/>
          <w:szCs w:val="20"/>
          <w:lang w:eastAsia="zh-CN"/>
        </w:rPr>
        <w:t>Option 2: implicit rewriting</w:t>
      </w:r>
    </w:p>
    <w:p w:rsidR="0099622B" w:rsidRDefault="00667BDA" w:rsidP="00411527">
      <w:pPr>
        <w:pStyle w:val="a0"/>
        <w:rPr>
          <w:rFonts w:eastAsia="Times New Roman" w:cs="Arial"/>
          <w:szCs w:val="20"/>
          <w:lang w:eastAsia="zh-CN"/>
        </w:rPr>
      </w:pPr>
      <w:r>
        <w:rPr>
          <w:rFonts w:eastAsia="Times New Roman" w:cs="Arial"/>
          <w:szCs w:val="20"/>
          <w:lang w:eastAsia="zh-CN"/>
        </w:rPr>
        <w:t xml:space="preserve">Option 2 is similar to Rel-16 local rerouting except </w:t>
      </w:r>
      <w:r w:rsidR="000D7FC9">
        <w:rPr>
          <w:rFonts w:eastAsiaTheme="minorEastAsia" w:cs="Arial" w:hint="eastAsia"/>
          <w:szCs w:val="20"/>
          <w:lang w:eastAsia="zh-CN"/>
        </w:rPr>
        <w:t xml:space="preserve">the </w:t>
      </w:r>
      <w:r w:rsidR="000D7FC9">
        <w:rPr>
          <w:rFonts w:eastAsiaTheme="minorEastAsia" w:cs="Arial"/>
          <w:szCs w:val="20"/>
          <w:lang w:eastAsia="zh-CN"/>
        </w:rPr>
        <w:t>behavior</w:t>
      </w:r>
      <w:r w:rsidR="000D7FC9">
        <w:rPr>
          <w:rFonts w:eastAsiaTheme="minorEastAsia" w:cs="Arial" w:hint="eastAsia"/>
          <w:szCs w:val="20"/>
          <w:lang w:eastAsia="zh-CN"/>
        </w:rPr>
        <w:t xml:space="preserve"> of </w:t>
      </w:r>
      <w:r w:rsidR="00607050">
        <w:rPr>
          <w:rFonts w:eastAsia="Times New Roman" w:cs="Arial"/>
          <w:szCs w:val="20"/>
          <w:lang w:eastAsia="zh-CN"/>
        </w:rPr>
        <w:t xml:space="preserve">BAP header rewriting. </w:t>
      </w:r>
      <w:r w:rsidR="00277A52">
        <w:rPr>
          <w:rFonts w:eastAsia="Times New Roman" w:cs="Arial"/>
          <w:szCs w:val="20"/>
          <w:lang w:eastAsia="zh-CN"/>
        </w:rPr>
        <w:t xml:space="preserve">The boundary node is connected to both donor-DU1 and donor-DU2 through MCG and SCG link. </w:t>
      </w:r>
      <w:r w:rsidR="008F1B32">
        <w:rPr>
          <w:rFonts w:eastAsia="Times New Roman" w:cs="Arial"/>
          <w:szCs w:val="20"/>
          <w:lang w:eastAsia="zh-CN"/>
        </w:rPr>
        <w:t xml:space="preserve">It </w:t>
      </w:r>
      <w:r w:rsidR="00AB5FBF">
        <w:rPr>
          <w:rFonts w:eastAsia="Times New Roman" w:cs="Arial"/>
          <w:szCs w:val="20"/>
          <w:lang w:eastAsia="zh-CN"/>
        </w:rPr>
        <w:t xml:space="preserve">should </w:t>
      </w:r>
      <w:r w:rsidR="008E5DA6">
        <w:rPr>
          <w:rFonts w:eastAsia="Times New Roman" w:cs="Arial"/>
          <w:szCs w:val="20"/>
          <w:lang w:eastAsia="zh-CN"/>
        </w:rPr>
        <w:t xml:space="preserve">know </w:t>
      </w:r>
      <w:r w:rsidR="008F1B32">
        <w:rPr>
          <w:rFonts w:eastAsia="Times New Roman" w:cs="Arial"/>
          <w:szCs w:val="20"/>
          <w:lang w:eastAsia="zh-CN"/>
        </w:rPr>
        <w:t xml:space="preserve">the </w:t>
      </w:r>
      <w:r w:rsidR="008E5DA6">
        <w:rPr>
          <w:rFonts w:eastAsia="Times New Roman" w:cs="Arial"/>
          <w:szCs w:val="20"/>
          <w:lang w:eastAsia="zh-CN"/>
        </w:rPr>
        <w:t>BAP addresses of the two donor-DUs for data forwarding in up</w:t>
      </w:r>
      <w:r w:rsidR="00131CF9">
        <w:rPr>
          <w:rFonts w:eastAsiaTheme="minorEastAsia" w:cs="Arial" w:hint="eastAsia"/>
          <w:szCs w:val="20"/>
          <w:lang w:eastAsia="zh-CN"/>
        </w:rPr>
        <w:t>stream</w:t>
      </w:r>
      <w:r w:rsidR="008E5DA6">
        <w:rPr>
          <w:rFonts w:eastAsia="Times New Roman" w:cs="Arial"/>
          <w:szCs w:val="20"/>
          <w:lang w:eastAsia="zh-CN"/>
        </w:rPr>
        <w:t>.</w:t>
      </w:r>
      <w:r w:rsidR="00AB5FBF">
        <w:rPr>
          <w:rFonts w:eastAsia="Times New Roman" w:cs="Arial"/>
          <w:szCs w:val="20"/>
          <w:lang w:eastAsia="zh-CN"/>
        </w:rPr>
        <w:t xml:space="preserve"> So it is easy to replace the original </w:t>
      </w:r>
      <w:r w:rsidR="00993211">
        <w:rPr>
          <w:rFonts w:eastAsia="Times New Roman" w:cs="Arial"/>
          <w:szCs w:val="20"/>
          <w:lang w:eastAsia="zh-CN"/>
        </w:rPr>
        <w:t xml:space="preserve">BAP routing ID </w:t>
      </w:r>
      <w:r w:rsidR="0016539E">
        <w:rPr>
          <w:rFonts w:eastAsiaTheme="minorEastAsia" w:cs="Arial" w:hint="eastAsia"/>
          <w:szCs w:val="20"/>
          <w:lang w:eastAsia="zh-CN"/>
        </w:rPr>
        <w:t>based on</w:t>
      </w:r>
      <w:r w:rsidR="00461481">
        <w:rPr>
          <w:rFonts w:eastAsiaTheme="minorEastAsia" w:cs="Arial" w:hint="eastAsia"/>
          <w:szCs w:val="20"/>
          <w:lang w:eastAsia="zh-CN"/>
        </w:rPr>
        <w:t xml:space="preserve"> the destination BAP address of the BH link and path ID selected by </w:t>
      </w:r>
      <w:r w:rsidR="00461481">
        <w:rPr>
          <w:rFonts w:eastAsiaTheme="minorEastAsia" w:cs="Arial"/>
          <w:szCs w:val="20"/>
          <w:lang w:eastAsia="zh-CN"/>
        </w:rPr>
        <w:t>boundary</w:t>
      </w:r>
      <w:r w:rsidR="00461481">
        <w:rPr>
          <w:rFonts w:eastAsiaTheme="minorEastAsia" w:cs="Arial" w:hint="eastAsia"/>
          <w:szCs w:val="20"/>
          <w:lang w:eastAsia="zh-CN"/>
        </w:rPr>
        <w:t xml:space="preserve"> node itself</w:t>
      </w:r>
      <w:r w:rsidR="00907A90">
        <w:rPr>
          <w:rFonts w:eastAsia="Times New Roman" w:cs="Arial"/>
          <w:szCs w:val="20"/>
          <w:lang w:eastAsia="zh-CN"/>
        </w:rPr>
        <w:t>.</w:t>
      </w:r>
    </w:p>
    <w:p w:rsidR="00A64087" w:rsidRPr="00A64087" w:rsidRDefault="00A64087" w:rsidP="00411527">
      <w:pPr>
        <w:pStyle w:val="a0"/>
        <w:rPr>
          <w:rFonts w:eastAsia="Times New Roman" w:cs="Arial"/>
          <w:szCs w:val="20"/>
          <w:lang w:eastAsia="zh-CN"/>
        </w:rPr>
      </w:pPr>
      <w:r>
        <w:rPr>
          <w:rFonts w:eastAsia="Times New Roman" w:cs="Arial"/>
          <w:szCs w:val="20"/>
          <w:lang w:eastAsia="zh-CN"/>
        </w:rPr>
        <w:t>The BAP rerouting procedure of boundary node</w:t>
      </w:r>
      <w:r w:rsidR="00315A95">
        <w:rPr>
          <w:rFonts w:eastAsia="Times New Roman" w:cs="Arial"/>
          <w:szCs w:val="20"/>
          <w:lang w:eastAsia="zh-CN"/>
        </w:rPr>
        <w:t xml:space="preserve"> in option 2</w:t>
      </w:r>
      <w:r>
        <w:rPr>
          <w:rFonts w:eastAsia="Times New Roman" w:cs="Arial"/>
          <w:szCs w:val="20"/>
          <w:lang w:eastAsia="zh-CN"/>
        </w:rPr>
        <w:t xml:space="preserve"> should be that: 1) find the original link is unavailable; 2) rewrite BAP </w:t>
      </w:r>
      <w:r w:rsidR="007278B0">
        <w:rPr>
          <w:rFonts w:eastAsia="Times New Roman" w:cs="Arial"/>
          <w:szCs w:val="20"/>
          <w:lang w:eastAsia="zh-CN"/>
        </w:rPr>
        <w:t>routing ID</w:t>
      </w:r>
      <w:r>
        <w:rPr>
          <w:rFonts w:eastAsia="Times New Roman" w:cs="Arial"/>
          <w:szCs w:val="20"/>
          <w:lang w:eastAsia="zh-CN"/>
        </w:rPr>
        <w:t xml:space="preserve"> </w:t>
      </w:r>
      <w:r w:rsidR="00F0122F">
        <w:rPr>
          <w:rFonts w:eastAsiaTheme="minorEastAsia" w:cs="Arial" w:hint="eastAsia"/>
          <w:szCs w:val="20"/>
          <w:lang w:eastAsia="zh-CN"/>
        </w:rPr>
        <w:t>based on</w:t>
      </w:r>
      <w:r w:rsidR="007278B0">
        <w:rPr>
          <w:rFonts w:eastAsia="Times New Roman" w:cs="Arial"/>
          <w:szCs w:val="20"/>
          <w:lang w:eastAsia="zh-CN"/>
        </w:rPr>
        <w:t xml:space="preserve"> the alternative link selected by the boundary node itself; 3) </w:t>
      </w:r>
      <w:r>
        <w:rPr>
          <w:rFonts w:eastAsia="Times New Roman" w:cs="Arial"/>
          <w:szCs w:val="20"/>
          <w:lang w:eastAsia="zh-CN"/>
        </w:rPr>
        <w:t>select</w:t>
      </w:r>
      <w:r w:rsidR="00ED6475">
        <w:rPr>
          <w:rFonts w:eastAsia="Times New Roman" w:cs="Arial"/>
          <w:szCs w:val="20"/>
          <w:lang w:eastAsia="zh-CN"/>
        </w:rPr>
        <w:t xml:space="preserve"> any </w:t>
      </w:r>
      <w:r>
        <w:rPr>
          <w:rFonts w:eastAsia="Times New Roman" w:cs="Arial"/>
          <w:szCs w:val="20"/>
          <w:lang w:eastAsia="zh-CN"/>
        </w:rPr>
        <w:t xml:space="preserve">egress BH RLC CH </w:t>
      </w:r>
      <w:r w:rsidR="00ED6475" w:rsidRPr="00E74862">
        <w:rPr>
          <w:rFonts w:eastAsiaTheme="minorEastAsia"/>
          <w:lang w:eastAsia="zh-CN"/>
        </w:rPr>
        <w:t>on the selected egress link</w:t>
      </w:r>
      <w:r w:rsidR="00655950">
        <w:rPr>
          <w:rFonts w:eastAsiaTheme="minorEastAsia"/>
          <w:lang w:eastAsia="zh-CN"/>
        </w:rPr>
        <w:t xml:space="preserve">; </w:t>
      </w:r>
      <w:r>
        <w:t>4) deliver the BAP data PDU to the rerouted link and selected egress BH RLC CH.</w:t>
      </w:r>
    </w:p>
    <w:p w:rsidR="005D4E43" w:rsidRPr="00555683" w:rsidRDefault="005D4E43" w:rsidP="005D4E43">
      <w:pPr>
        <w:pStyle w:val="a0"/>
        <w:rPr>
          <w:b/>
        </w:rPr>
      </w:pPr>
      <w:r w:rsidRPr="00555683">
        <w:rPr>
          <w:b/>
        </w:rPr>
        <w:t xml:space="preserve">Observation </w:t>
      </w:r>
      <w:r w:rsidR="00D25A20" w:rsidRPr="00555683">
        <w:rPr>
          <w:b/>
        </w:rPr>
        <w:t xml:space="preserve">1: </w:t>
      </w:r>
      <w:r w:rsidR="0058412A">
        <w:rPr>
          <w:rFonts w:eastAsiaTheme="minorEastAsia" w:hint="eastAsia"/>
          <w:b/>
          <w:lang w:eastAsia="zh-CN"/>
        </w:rPr>
        <w:t>Fo</w:t>
      </w:r>
      <w:r w:rsidR="00D25A20" w:rsidRPr="00555683">
        <w:rPr>
          <w:b/>
        </w:rPr>
        <w:t xml:space="preserve">r inter-donor-DU rerouting with explicit </w:t>
      </w:r>
      <w:r w:rsidR="00B609D0" w:rsidRPr="00555683">
        <w:rPr>
          <w:b/>
        </w:rPr>
        <w:t xml:space="preserve">configuration, IAB donor needs to configure </w:t>
      </w:r>
      <w:r w:rsidR="00B609D0" w:rsidRPr="00555683">
        <w:rPr>
          <w:rFonts w:eastAsia="Times New Roman" w:cs="Arial"/>
          <w:b/>
          <w:szCs w:val="20"/>
          <w:lang w:eastAsia="zh-CN"/>
        </w:rPr>
        <w:t xml:space="preserve">both BAP header rewriting table and a new </w:t>
      </w:r>
      <w:r w:rsidR="00B609D0" w:rsidRPr="00555683">
        <w:rPr>
          <w:b/>
        </w:rPr>
        <w:t>BH RLC channel mapping table to the boundary node.</w:t>
      </w:r>
    </w:p>
    <w:p w:rsidR="00B609D0" w:rsidRDefault="00B609D0" w:rsidP="005D4E43">
      <w:pPr>
        <w:pStyle w:val="a0"/>
        <w:rPr>
          <w:b/>
        </w:rPr>
      </w:pPr>
      <w:r w:rsidRPr="00555683">
        <w:rPr>
          <w:b/>
        </w:rPr>
        <w:t xml:space="preserve">Observation 2: </w:t>
      </w:r>
      <w:r w:rsidR="0058412A">
        <w:rPr>
          <w:rFonts w:eastAsiaTheme="minorEastAsia" w:hint="eastAsia"/>
          <w:b/>
          <w:lang w:eastAsia="zh-CN"/>
        </w:rPr>
        <w:t>F</w:t>
      </w:r>
      <w:r w:rsidR="00804D97" w:rsidRPr="00555683">
        <w:rPr>
          <w:b/>
        </w:rPr>
        <w:t xml:space="preserve">or inter-donor-DU </w:t>
      </w:r>
      <w:r w:rsidR="0058412A">
        <w:rPr>
          <w:rFonts w:eastAsiaTheme="minorEastAsia" w:hint="eastAsia"/>
          <w:b/>
          <w:lang w:eastAsia="zh-CN"/>
        </w:rPr>
        <w:t xml:space="preserve">rerouting </w:t>
      </w:r>
      <w:r w:rsidR="00804D97" w:rsidRPr="00555683">
        <w:rPr>
          <w:b/>
        </w:rPr>
        <w:t xml:space="preserve">with implicit rewriting, </w:t>
      </w:r>
      <w:r w:rsidR="00151BA5">
        <w:rPr>
          <w:b/>
        </w:rPr>
        <w:t>the boundary node know</w:t>
      </w:r>
      <w:r w:rsidR="007B7642">
        <w:rPr>
          <w:rFonts w:eastAsiaTheme="minorEastAsia" w:hint="eastAsia"/>
          <w:b/>
          <w:lang w:eastAsia="zh-CN"/>
        </w:rPr>
        <w:t>s</w:t>
      </w:r>
      <w:r w:rsidR="00151BA5">
        <w:rPr>
          <w:b/>
        </w:rPr>
        <w:t xml:space="preserve"> BAP address of the alternative donor-DU</w:t>
      </w:r>
      <w:r w:rsidR="00475DE3">
        <w:rPr>
          <w:rFonts w:eastAsiaTheme="minorEastAsia" w:hint="eastAsia"/>
          <w:b/>
          <w:lang w:eastAsia="zh-CN"/>
        </w:rPr>
        <w:t xml:space="preserve"> and </w:t>
      </w:r>
      <w:r w:rsidR="00686556">
        <w:rPr>
          <w:rFonts w:eastAsiaTheme="minorEastAsia" w:hint="eastAsia"/>
          <w:b/>
          <w:lang w:eastAsia="zh-CN"/>
        </w:rPr>
        <w:t>can perform header rewriting by itself</w:t>
      </w:r>
      <w:r w:rsidR="008E7B41">
        <w:rPr>
          <w:b/>
        </w:rPr>
        <w:t>.</w:t>
      </w:r>
    </w:p>
    <w:p w:rsidR="000026E3" w:rsidRDefault="000026E3" w:rsidP="000026E3">
      <w:pPr>
        <w:pStyle w:val="a0"/>
        <w:rPr>
          <w:rFonts w:eastAsia="Times New Roman" w:cs="Arial"/>
          <w:b/>
          <w:szCs w:val="20"/>
          <w:u w:val="single"/>
          <w:lang w:eastAsia="zh-CN"/>
        </w:rPr>
      </w:pPr>
      <w:r w:rsidRPr="00F62701">
        <w:rPr>
          <w:rFonts w:eastAsia="Times New Roman" w:cs="Arial"/>
          <w:b/>
          <w:szCs w:val="20"/>
          <w:u w:val="single"/>
          <w:lang w:eastAsia="zh-CN"/>
        </w:rPr>
        <w:t>Inter-</w:t>
      </w:r>
      <w:r>
        <w:rPr>
          <w:rFonts w:eastAsia="Times New Roman" w:cs="Arial"/>
          <w:b/>
          <w:szCs w:val="20"/>
          <w:u w:val="single"/>
          <w:lang w:eastAsia="zh-CN"/>
        </w:rPr>
        <w:t xml:space="preserve">topology routing and </w:t>
      </w:r>
      <w:r w:rsidR="00204F66">
        <w:rPr>
          <w:rFonts w:eastAsia="Times New Roman" w:cs="Arial"/>
          <w:b/>
          <w:szCs w:val="20"/>
          <w:u w:val="single"/>
          <w:lang w:eastAsia="zh-CN"/>
        </w:rPr>
        <w:t>inter-donor-CU</w:t>
      </w:r>
      <w:r w:rsidRPr="00F62701">
        <w:rPr>
          <w:rFonts w:eastAsia="Times New Roman" w:cs="Arial"/>
          <w:b/>
          <w:szCs w:val="20"/>
          <w:u w:val="single"/>
          <w:lang w:eastAsia="zh-CN"/>
        </w:rPr>
        <w:t xml:space="preserve"> rerou</w:t>
      </w:r>
      <w:r>
        <w:rPr>
          <w:rFonts w:eastAsia="Times New Roman" w:cs="Arial"/>
          <w:b/>
          <w:szCs w:val="20"/>
          <w:u w:val="single"/>
          <w:lang w:eastAsia="zh-CN"/>
        </w:rPr>
        <w:t>t</w:t>
      </w:r>
      <w:r w:rsidRPr="00F62701">
        <w:rPr>
          <w:rFonts w:eastAsia="Times New Roman" w:cs="Arial"/>
          <w:b/>
          <w:szCs w:val="20"/>
          <w:u w:val="single"/>
          <w:lang w:eastAsia="zh-CN"/>
        </w:rPr>
        <w:t>ing</w:t>
      </w:r>
    </w:p>
    <w:p w:rsidR="000026E3" w:rsidRDefault="00814AD2" w:rsidP="000026E3">
      <w:pPr>
        <w:pStyle w:val="a0"/>
        <w:rPr>
          <w:rFonts w:eastAsia="Times New Roman" w:cs="Arial"/>
          <w:szCs w:val="20"/>
          <w:lang w:eastAsia="zh-CN"/>
        </w:rPr>
      </w:pPr>
      <w:r w:rsidRPr="00814AD2">
        <w:rPr>
          <w:rFonts w:eastAsia="Times New Roman" w:cs="Arial"/>
          <w:szCs w:val="20"/>
          <w:lang w:eastAsia="zh-CN"/>
        </w:rPr>
        <w:lastRenderedPageBreak/>
        <w:t xml:space="preserve">Inter-topology routing and </w:t>
      </w:r>
      <w:r w:rsidR="00204F66">
        <w:rPr>
          <w:rFonts w:eastAsia="Times New Roman" w:cs="Arial"/>
          <w:szCs w:val="20"/>
          <w:lang w:eastAsia="zh-CN"/>
        </w:rPr>
        <w:t>inter-donor-CU</w:t>
      </w:r>
      <w:r w:rsidRPr="00814AD2">
        <w:rPr>
          <w:rFonts w:eastAsia="Times New Roman" w:cs="Arial"/>
          <w:szCs w:val="20"/>
          <w:lang w:eastAsia="zh-CN"/>
        </w:rPr>
        <w:t xml:space="preserve"> rerouting</w:t>
      </w:r>
      <w:r>
        <w:rPr>
          <w:rFonts w:eastAsia="Times New Roman" w:cs="Arial"/>
          <w:szCs w:val="20"/>
          <w:lang w:eastAsia="zh-CN"/>
        </w:rPr>
        <w:t xml:space="preserve"> are shown in </w:t>
      </w:r>
      <w:r w:rsidR="00760CBE">
        <w:rPr>
          <w:rFonts w:eastAsia="Times New Roman" w:cs="Arial"/>
          <w:szCs w:val="20"/>
          <w:lang w:eastAsia="zh-CN"/>
        </w:rPr>
        <w:fldChar w:fldCharType="begin"/>
      </w:r>
      <w:r w:rsidR="00760CBE">
        <w:rPr>
          <w:rFonts w:eastAsia="Times New Roman" w:cs="Arial"/>
          <w:szCs w:val="20"/>
          <w:lang w:eastAsia="zh-CN"/>
        </w:rPr>
        <w:instrText xml:space="preserve"> REF _Ref92010992 \h </w:instrText>
      </w:r>
      <w:r w:rsidR="00760CBE">
        <w:rPr>
          <w:rFonts w:eastAsia="Times New Roman" w:cs="Arial"/>
          <w:szCs w:val="20"/>
          <w:lang w:eastAsia="zh-CN"/>
        </w:rPr>
      </w:r>
      <w:r w:rsidR="00760CBE">
        <w:rPr>
          <w:rFonts w:eastAsia="Times New Roman" w:cs="Arial"/>
          <w:szCs w:val="20"/>
          <w:lang w:eastAsia="zh-CN"/>
        </w:rPr>
        <w:fldChar w:fldCharType="separate"/>
      </w:r>
      <w:r w:rsidR="00760CBE">
        <w:t xml:space="preserve">Figure </w:t>
      </w:r>
      <w:r w:rsidR="00760CBE">
        <w:rPr>
          <w:noProof/>
        </w:rPr>
        <w:t>2</w:t>
      </w:r>
      <w:r w:rsidR="00760CBE">
        <w:rPr>
          <w:rFonts w:eastAsia="Times New Roman" w:cs="Arial"/>
          <w:szCs w:val="20"/>
          <w:lang w:eastAsia="zh-CN"/>
        </w:rPr>
        <w:fldChar w:fldCharType="end"/>
      </w:r>
      <w:r w:rsidR="00760CBE">
        <w:rPr>
          <w:rFonts w:eastAsia="Times New Roman" w:cs="Arial"/>
          <w:szCs w:val="20"/>
          <w:lang w:eastAsia="zh-CN"/>
        </w:rPr>
        <w:t>.</w:t>
      </w:r>
    </w:p>
    <w:p w:rsidR="00FC571E" w:rsidRDefault="00FC571E" w:rsidP="00082185">
      <w:pPr>
        <w:pStyle w:val="a0"/>
        <w:jc w:val="center"/>
      </w:pPr>
      <w:r>
        <w:object w:dxaOrig="7899" w:dyaOrig="7616">
          <v:shape id="_x0000_i1026" type="#_x0000_t75" style="width:262.35pt;height:253pt" o:ole="">
            <v:imagedata r:id="rId11" o:title=""/>
          </v:shape>
          <o:OLEObject Type="Embed" ProgID="Visio.Drawing.11" ShapeID="_x0000_i1026" DrawAspect="Content" ObjectID="_1703397374" r:id="rId12"/>
        </w:object>
      </w:r>
    </w:p>
    <w:p w:rsidR="00FC571E" w:rsidRDefault="00FC571E" w:rsidP="00FC571E">
      <w:pPr>
        <w:pStyle w:val="a5"/>
        <w:ind w:firstLineChars="250" w:firstLine="500"/>
      </w:pPr>
      <w:r>
        <w:t xml:space="preserve">                                               </w:t>
      </w:r>
      <w:bookmarkStart w:id="5" w:name="_Ref92010992"/>
      <w:r>
        <w:t xml:space="preserve">Figure </w:t>
      </w:r>
      <w:r>
        <w:fldChar w:fldCharType="begin"/>
      </w:r>
      <w:r>
        <w:instrText xml:space="preserve"> SEQ Figure \* ARABIC </w:instrText>
      </w:r>
      <w:r>
        <w:fldChar w:fldCharType="separate"/>
      </w:r>
      <w:r>
        <w:rPr>
          <w:noProof/>
        </w:rPr>
        <w:t>2</w:t>
      </w:r>
      <w:r>
        <w:fldChar w:fldCharType="end"/>
      </w:r>
      <w:bookmarkEnd w:id="5"/>
      <w:r>
        <w:t xml:space="preserve"> Inter-topology routing and </w:t>
      </w:r>
      <w:r w:rsidR="00204F66">
        <w:t>inter-donor-CU</w:t>
      </w:r>
      <w:r>
        <w:t xml:space="preserve"> rerouting</w:t>
      </w:r>
    </w:p>
    <w:p w:rsidR="00FC571E" w:rsidRPr="00FC571E" w:rsidRDefault="00FC571E" w:rsidP="000026E3">
      <w:pPr>
        <w:pStyle w:val="a0"/>
        <w:rPr>
          <w:rFonts w:eastAsia="Times New Roman" w:cs="Arial"/>
          <w:szCs w:val="20"/>
          <w:lang w:val="en-GB" w:eastAsia="zh-CN"/>
        </w:rPr>
      </w:pPr>
    </w:p>
    <w:p w:rsidR="006C7A2F" w:rsidRPr="006C7A2F" w:rsidRDefault="006C7A2F" w:rsidP="000026E3">
      <w:pPr>
        <w:pStyle w:val="a0"/>
        <w:rPr>
          <w:rFonts w:eastAsia="Times New Roman" w:cs="Arial"/>
          <w:b/>
          <w:szCs w:val="20"/>
          <w:u w:val="double"/>
          <w:lang w:eastAsia="zh-CN"/>
        </w:rPr>
      </w:pPr>
      <w:r w:rsidRPr="006C7A2F">
        <w:rPr>
          <w:rFonts w:eastAsia="Times New Roman" w:cs="Arial"/>
          <w:b/>
          <w:szCs w:val="20"/>
          <w:u w:val="double"/>
          <w:lang w:eastAsia="zh-CN"/>
        </w:rPr>
        <w:t>Inter-topology routing</w:t>
      </w:r>
    </w:p>
    <w:p w:rsidR="00422EFB" w:rsidRDefault="008D3F3A" w:rsidP="005D4E43">
      <w:pPr>
        <w:pStyle w:val="a0"/>
        <w:rPr>
          <w:lang w:eastAsia="zh-CN"/>
        </w:rPr>
      </w:pPr>
      <w:r>
        <w:rPr>
          <w:rFonts w:eastAsia="Times New Roman" w:cs="Arial"/>
          <w:szCs w:val="20"/>
          <w:lang w:eastAsia="zh-CN"/>
        </w:rPr>
        <w:t>For i</w:t>
      </w:r>
      <w:r w:rsidRPr="00814AD2">
        <w:rPr>
          <w:rFonts w:eastAsia="Times New Roman" w:cs="Arial"/>
          <w:szCs w:val="20"/>
          <w:lang w:eastAsia="zh-CN"/>
        </w:rPr>
        <w:t>nter-topology routing</w:t>
      </w:r>
      <w:r>
        <w:rPr>
          <w:rFonts w:eastAsia="Times New Roman" w:cs="Arial"/>
          <w:szCs w:val="20"/>
          <w:lang w:eastAsia="zh-CN"/>
        </w:rPr>
        <w:t xml:space="preserve">, when a BAP data PDU with routing ID [B1, Path1] arrives at the boundary node, </w:t>
      </w:r>
      <w:r w:rsidR="008661D5">
        <w:rPr>
          <w:rFonts w:eastAsia="Times New Roman" w:cs="Arial"/>
          <w:szCs w:val="20"/>
          <w:lang w:eastAsia="zh-CN"/>
        </w:rPr>
        <w:t xml:space="preserve">it should revise the BAP routing ID </w:t>
      </w:r>
      <w:r w:rsidR="00865CA3">
        <w:rPr>
          <w:rFonts w:eastAsia="Times New Roman" w:cs="Arial"/>
          <w:szCs w:val="20"/>
          <w:lang w:eastAsia="zh-CN"/>
        </w:rPr>
        <w:t xml:space="preserve">in BAP header </w:t>
      </w:r>
      <w:r w:rsidR="008661D5">
        <w:rPr>
          <w:rFonts w:eastAsia="Times New Roman" w:cs="Arial"/>
          <w:szCs w:val="20"/>
          <w:lang w:eastAsia="zh-CN"/>
        </w:rPr>
        <w:t>as [B</w:t>
      </w:r>
      <w:r w:rsidR="008661D5" w:rsidRPr="008661D5">
        <w:rPr>
          <w:rFonts w:eastAsia="Times New Roman" w:cs="Arial"/>
          <w:szCs w:val="20"/>
          <w:vertAlign w:val="subscript"/>
          <w:lang w:eastAsia="zh-CN"/>
        </w:rPr>
        <w:t>DU2</w:t>
      </w:r>
      <w:r w:rsidR="008661D5">
        <w:rPr>
          <w:rFonts w:eastAsia="Times New Roman" w:cs="Arial"/>
          <w:szCs w:val="20"/>
          <w:lang w:eastAsia="zh-CN"/>
        </w:rPr>
        <w:t>, Path2]</w:t>
      </w:r>
      <w:r w:rsidR="00307135">
        <w:rPr>
          <w:rFonts w:eastAsia="Times New Roman" w:cs="Arial"/>
          <w:szCs w:val="20"/>
          <w:lang w:eastAsia="zh-CN"/>
        </w:rPr>
        <w:t xml:space="preserve">. In the original BAP routing ID, </w:t>
      </w:r>
      <w:r w:rsidR="00163173">
        <w:rPr>
          <w:rFonts w:eastAsia="Times New Roman" w:cs="Arial"/>
          <w:szCs w:val="20"/>
          <w:lang w:eastAsia="zh-CN"/>
        </w:rPr>
        <w:t xml:space="preserve">B1 is a pseudo BAP address. </w:t>
      </w:r>
      <w:r w:rsidR="0035514F">
        <w:rPr>
          <w:rFonts w:eastAsia="Times New Roman" w:cs="Arial"/>
          <w:szCs w:val="20"/>
          <w:lang w:eastAsia="zh-CN"/>
        </w:rPr>
        <w:t xml:space="preserve">Then the boundary node </w:t>
      </w:r>
      <w:r w:rsidR="0008268A">
        <w:rPr>
          <w:rFonts w:eastAsia="Times New Roman" w:cs="Arial"/>
          <w:szCs w:val="20"/>
          <w:lang w:eastAsia="zh-CN"/>
        </w:rPr>
        <w:t>select</w:t>
      </w:r>
      <w:r w:rsidR="0035514F">
        <w:rPr>
          <w:rFonts w:eastAsia="Times New Roman" w:cs="Arial"/>
          <w:szCs w:val="20"/>
          <w:lang w:eastAsia="zh-CN"/>
        </w:rPr>
        <w:t>s</w:t>
      </w:r>
      <w:r w:rsidR="0008268A">
        <w:rPr>
          <w:rFonts w:eastAsia="Times New Roman" w:cs="Arial"/>
          <w:szCs w:val="20"/>
          <w:lang w:eastAsia="zh-CN"/>
        </w:rPr>
        <w:t xml:space="preserve"> </w:t>
      </w:r>
      <w:r w:rsidR="0013556D">
        <w:rPr>
          <w:rFonts w:eastAsia="Times New Roman" w:cs="Arial"/>
          <w:szCs w:val="20"/>
          <w:lang w:eastAsia="zh-CN"/>
        </w:rPr>
        <w:t>egress link based on the new BAP routing ID and routing table</w:t>
      </w:r>
      <w:r w:rsidR="006015BF">
        <w:rPr>
          <w:rFonts w:eastAsia="Times New Roman" w:cs="Arial"/>
          <w:szCs w:val="20"/>
          <w:lang w:eastAsia="zh-CN"/>
        </w:rPr>
        <w:t xml:space="preserve">, and </w:t>
      </w:r>
      <w:r w:rsidR="00897BCD">
        <w:rPr>
          <w:rFonts w:eastAsiaTheme="minorEastAsia" w:cs="Arial" w:hint="eastAsia"/>
          <w:szCs w:val="20"/>
          <w:lang w:eastAsia="zh-CN"/>
        </w:rPr>
        <w:t xml:space="preserve">then </w:t>
      </w:r>
      <w:r w:rsidR="006015BF">
        <w:rPr>
          <w:rFonts w:eastAsia="Times New Roman" w:cs="Arial"/>
          <w:szCs w:val="20"/>
          <w:lang w:eastAsia="zh-CN"/>
        </w:rPr>
        <w:t xml:space="preserve">selects </w:t>
      </w:r>
      <w:r w:rsidR="0008268A">
        <w:rPr>
          <w:rFonts w:eastAsia="Times New Roman" w:cs="Arial"/>
          <w:szCs w:val="20"/>
          <w:lang w:eastAsia="zh-CN"/>
        </w:rPr>
        <w:t>the egress B</w:t>
      </w:r>
      <w:r w:rsidR="0035514F">
        <w:rPr>
          <w:rFonts w:eastAsia="Times New Roman" w:cs="Arial"/>
          <w:szCs w:val="20"/>
          <w:lang w:eastAsia="zh-CN"/>
        </w:rPr>
        <w:t xml:space="preserve">H RLC CH on the selected link based on </w:t>
      </w:r>
      <w:r w:rsidR="0035514F">
        <w:t>BH RLC channel mapping table</w:t>
      </w:r>
      <w:r w:rsidR="00937D65">
        <w:t xml:space="preserve"> configured for the inter-topology routing.</w:t>
      </w:r>
      <w:r w:rsidR="00A27529">
        <w:t xml:space="preserve"> </w:t>
      </w:r>
      <w:r w:rsidR="00654CE0">
        <w:t xml:space="preserve">This example is </w:t>
      </w:r>
      <w:r w:rsidR="00CF5F1E">
        <w:t xml:space="preserve">inter-topology routing in </w:t>
      </w:r>
      <w:r w:rsidR="00654CE0">
        <w:t>up</w:t>
      </w:r>
      <w:r w:rsidR="00897BCD">
        <w:rPr>
          <w:rFonts w:eastAsiaTheme="minorEastAsia" w:hint="eastAsia"/>
          <w:lang w:eastAsia="zh-CN"/>
        </w:rPr>
        <w:t>stream</w:t>
      </w:r>
      <w:r w:rsidR="00CF5F1E">
        <w:t>. I</w:t>
      </w:r>
      <w:r w:rsidR="00654CE0">
        <w:t>n down</w:t>
      </w:r>
      <w:r w:rsidR="00897BCD">
        <w:rPr>
          <w:rFonts w:eastAsiaTheme="minorEastAsia" w:hint="eastAsia"/>
          <w:lang w:eastAsia="zh-CN"/>
        </w:rPr>
        <w:t>stream</w:t>
      </w:r>
      <w:r w:rsidR="00654CE0">
        <w:t xml:space="preserve">, </w:t>
      </w:r>
      <w:r w:rsidR="00CF5F1E">
        <w:t xml:space="preserve">the BAP address in new routing ID should be the </w:t>
      </w:r>
      <w:r w:rsidR="00CC5AF8">
        <w:t xml:space="preserve">BAP address of the </w:t>
      </w:r>
      <w:r w:rsidR="005D46AA">
        <w:rPr>
          <w:lang w:eastAsia="zh-CN"/>
        </w:rPr>
        <w:t>destination IAB-node</w:t>
      </w:r>
      <w:r w:rsidR="00131AB7">
        <w:rPr>
          <w:lang w:eastAsia="zh-CN"/>
        </w:rPr>
        <w:t>.</w:t>
      </w:r>
      <w:r w:rsidR="005374BE">
        <w:rPr>
          <w:lang w:eastAsia="zh-CN"/>
        </w:rPr>
        <w:t xml:space="preserve"> </w:t>
      </w:r>
      <w:r w:rsidR="003522CD">
        <w:rPr>
          <w:lang w:eastAsia="zh-CN"/>
        </w:rPr>
        <w:t xml:space="preserve">Inter-topology routing is related to three tables: </w:t>
      </w:r>
      <w:r w:rsidR="0092645E">
        <w:rPr>
          <w:lang w:eastAsia="zh-CN"/>
        </w:rPr>
        <w:t xml:space="preserve">BAP header rewriting table, </w:t>
      </w:r>
      <w:r w:rsidR="0092645E">
        <w:t>BH RLC channel mapping table</w:t>
      </w:r>
      <w:r w:rsidR="0092645E">
        <w:rPr>
          <w:lang w:eastAsia="zh-CN"/>
        </w:rPr>
        <w:t xml:space="preserve"> and </w:t>
      </w:r>
      <w:r w:rsidR="003522CD">
        <w:rPr>
          <w:lang w:eastAsia="zh-CN"/>
        </w:rPr>
        <w:t>routing table</w:t>
      </w:r>
      <w:r w:rsidR="0092645E">
        <w:rPr>
          <w:lang w:eastAsia="zh-CN"/>
        </w:rPr>
        <w:t xml:space="preserve">. The first two tables are configured for inter-topology </w:t>
      </w:r>
      <w:r w:rsidR="004F2FAF">
        <w:rPr>
          <w:lang w:eastAsia="zh-CN"/>
        </w:rPr>
        <w:t>purposely, and</w:t>
      </w:r>
      <w:r w:rsidR="0092645E">
        <w:rPr>
          <w:lang w:eastAsia="zh-CN"/>
        </w:rPr>
        <w:t xml:space="preserve"> the last </w:t>
      </w:r>
      <w:r w:rsidR="00306E03">
        <w:rPr>
          <w:lang w:eastAsia="zh-CN"/>
        </w:rPr>
        <w:t>table</w:t>
      </w:r>
      <w:r w:rsidR="0092645E">
        <w:rPr>
          <w:lang w:eastAsia="zh-CN"/>
        </w:rPr>
        <w:t xml:space="preserve"> is configured </w:t>
      </w:r>
      <w:r w:rsidR="00422EFB">
        <w:rPr>
          <w:lang w:eastAsia="zh-CN"/>
        </w:rPr>
        <w:t xml:space="preserve">for data transmission in the </w:t>
      </w:r>
      <w:r w:rsidR="00767912">
        <w:rPr>
          <w:lang w:eastAsia="zh-CN"/>
        </w:rPr>
        <w:t xml:space="preserve">link </w:t>
      </w:r>
      <w:r w:rsidR="00897BCD">
        <w:rPr>
          <w:rFonts w:eastAsiaTheme="minorEastAsia" w:hint="eastAsia"/>
          <w:lang w:eastAsia="zh-CN"/>
        </w:rPr>
        <w:t>following</w:t>
      </w:r>
      <w:r w:rsidR="00767912">
        <w:rPr>
          <w:lang w:eastAsia="zh-CN"/>
        </w:rPr>
        <w:t xml:space="preserve"> the boundary node.</w:t>
      </w:r>
    </w:p>
    <w:p w:rsidR="007F4A6E" w:rsidRDefault="007F4A6E" w:rsidP="005D4E43">
      <w:pPr>
        <w:pStyle w:val="a0"/>
        <w:rPr>
          <w:lang w:eastAsia="zh-CN"/>
        </w:rPr>
      </w:pPr>
      <w:r>
        <w:rPr>
          <w:lang w:eastAsia="zh-CN"/>
        </w:rPr>
        <w:t>The procedure of inter-topology routing should be:</w:t>
      </w:r>
    </w:p>
    <w:p w:rsidR="00B1004C" w:rsidRDefault="00B1004C" w:rsidP="00B1004C">
      <w:pPr>
        <w:pStyle w:val="a0"/>
        <w:numPr>
          <w:ilvl w:val="0"/>
          <w:numId w:val="43"/>
        </w:numPr>
      </w:pPr>
      <w:r>
        <w:rPr>
          <w:lang w:eastAsia="zh-CN"/>
        </w:rPr>
        <w:t>In down</w:t>
      </w:r>
      <w:r w:rsidR="005F7B5F">
        <w:rPr>
          <w:rFonts w:eastAsiaTheme="minorEastAsia" w:hint="eastAsia"/>
          <w:lang w:eastAsia="zh-CN"/>
        </w:rPr>
        <w:t>stream</w:t>
      </w:r>
      <w:r>
        <w:rPr>
          <w:lang w:eastAsia="zh-CN"/>
        </w:rPr>
        <w:t>:</w:t>
      </w:r>
    </w:p>
    <w:p w:rsidR="00B1004C" w:rsidRDefault="00B1004C" w:rsidP="00B1004C">
      <w:pPr>
        <w:pStyle w:val="a0"/>
        <w:numPr>
          <w:ilvl w:val="1"/>
          <w:numId w:val="43"/>
        </w:numPr>
      </w:pPr>
      <w:r>
        <w:rPr>
          <w:lang w:eastAsia="zh-CN"/>
        </w:rPr>
        <w:t>Receive</w:t>
      </w:r>
      <w:r w:rsidR="005F7B5F">
        <w:rPr>
          <w:rFonts w:eastAsiaTheme="minorEastAsia" w:hint="eastAsia"/>
          <w:lang w:eastAsia="zh-CN"/>
        </w:rPr>
        <w:t>s</w:t>
      </w:r>
      <w:r>
        <w:rPr>
          <w:lang w:eastAsia="zh-CN"/>
        </w:rPr>
        <w:t xml:space="preserve"> BAP data PDU from </w:t>
      </w:r>
      <w:r w:rsidR="00DA6748">
        <w:rPr>
          <w:lang w:eastAsia="zh-CN"/>
        </w:rPr>
        <w:t>the ingress link with IAB-donor-CU2;</w:t>
      </w:r>
    </w:p>
    <w:p w:rsidR="00DA6748" w:rsidRDefault="00DA6748" w:rsidP="00B1004C">
      <w:pPr>
        <w:pStyle w:val="a0"/>
        <w:numPr>
          <w:ilvl w:val="1"/>
          <w:numId w:val="43"/>
        </w:numPr>
      </w:pPr>
      <w:r>
        <w:rPr>
          <w:lang w:eastAsia="zh-CN"/>
        </w:rPr>
        <w:t>Perform</w:t>
      </w:r>
      <w:r w:rsidR="005F7B5F">
        <w:rPr>
          <w:rFonts w:eastAsiaTheme="minorEastAsia" w:hint="eastAsia"/>
          <w:lang w:eastAsia="zh-CN"/>
        </w:rPr>
        <w:t>s</w:t>
      </w:r>
      <w:r>
        <w:rPr>
          <w:lang w:eastAsia="zh-CN"/>
        </w:rPr>
        <w:t xml:space="preserve"> BAP header rewriting based on the BAP header rewriting table</w:t>
      </w:r>
      <w:r w:rsidR="005A6C66">
        <w:rPr>
          <w:lang w:eastAsia="zh-CN"/>
        </w:rPr>
        <w:t xml:space="preserve"> and then select</w:t>
      </w:r>
      <w:r w:rsidR="005F7B5F">
        <w:rPr>
          <w:rFonts w:eastAsiaTheme="minorEastAsia" w:hint="eastAsia"/>
          <w:lang w:eastAsia="zh-CN"/>
        </w:rPr>
        <w:t>s</w:t>
      </w:r>
      <w:r w:rsidR="005A6C66">
        <w:rPr>
          <w:lang w:eastAsia="zh-CN"/>
        </w:rPr>
        <w:t xml:space="preserve"> the egress link</w:t>
      </w:r>
      <w:r w:rsidR="00673935" w:rsidRPr="00673935">
        <w:t xml:space="preserve"> </w:t>
      </w:r>
      <w:r w:rsidR="00673935">
        <w:t>based on routing table</w:t>
      </w:r>
      <w:r>
        <w:rPr>
          <w:lang w:eastAsia="zh-CN"/>
        </w:rPr>
        <w:t>;</w:t>
      </w:r>
    </w:p>
    <w:p w:rsidR="00DA6748" w:rsidRDefault="005F0241" w:rsidP="00B1004C">
      <w:pPr>
        <w:pStyle w:val="a0"/>
        <w:numPr>
          <w:ilvl w:val="1"/>
          <w:numId w:val="43"/>
        </w:numPr>
      </w:pPr>
      <w:r>
        <w:rPr>
          <w:lang w:eastAsia="zh-CN"/>
        </w:rPr>
        <w:t>Select</w:t>
      </w:r>
      <w:r w:rsidR="005F7B5F">
        <w:rPr>
          <w:rFonts w:eastAsiaTheme="minorEastAsia" w:hint="eastAsia"/>
          <w:lang w:eastAsia="zh-CN"/>
        </w:rPr>
        <w:t>s</w:t>
      </w:r>
      <w:r>
        <w:rPr>
          <w:lang w:eastAsia="zh-CN"/>
        </w:rPr>
        <w:t xml:space="preserve"> egress BH RLC CH based on the </w:t>
      </w:r>
      <w:r w:rsidR="007E55D3">
        <w:t>BH RLC channel mapping table</w:t>
      </w:r>
      <w:r w:rsidR="006B39C4">
        <w:t xml:space="preserve"> on the selected </w:t>
      </w:r>
      <w:r w:rsidR="000B4E88">
        <w:t xml:space="preserve">egress </w:t>
      </w:r>
      <w:r w:rsidR="006B39C4">
        <w:t>link</w:t>
      </w:r>
      <w:r w:rsidR="007E55D3">
        <w:t>;</w:t>
      </w:r>
    </w:p>
    <w:p w:rsidR="007E55D3" w:rsidRDefault="007E55D3" w:rsidP="00B1004C">
      <w:pPr>
        <w:pStyle w:val="a0"/>
        <w:numPr>
          <w:ilvl w:val="1"/>
          <w:numId w:val="43"/>
        </w:numPr>
      </w:pPr>
      <w:r>
        <w:t>Deliver</w:t>
      </w:r>
      <w:r w:rsidR="005F7B5F">
        <w:rPr>
          <w:rFonts w:eastAsiaTheme="minorEastAsia" w:hint="eastAsia"/>
          <w:lang w:eastAsia="zh-CN"/>
        </w:rPr>
        <w:t>s</w:t>
      </w:r>
      <w:r>
        <w:t xml:space="preserve"> the BAP data PDU to </w:t>
      </w:r>
      <w:r w:rsidR="00CF2E23">
        <w:t>the selected egress link and the selected egress BH RLC CH</w:t>
      </w:r>
      <w:r>
        <w:t>.</w:t>
      </w:r>
    </w:p>
    <w:p w:rsidR="007F4A6E" w:rsidRDefault="007F4A6E" w:rsidP="007F4A6E">
      <w:pPr>
        <w:pStyle w:val="a0"/>
        <w:numPr>
          <w:ilvl w:val="0"/>
          <w:numId w:val="43"/>
        </w:numPr>
      </w:pPr>
      <w:r>
        <w:rPr>
          <w:lang w:eastAsia="zh-CN"/>
        </w:rPr>
        <w:t>In up</w:t>
      </w:r>
      <w:r w:rsidR="005F7B5F">
        <w:rPr>
          <w:rFonts w:eastAsiaTheme="minorEastAsia" w:hint="eastAsia"/>
          <w:lang w:eastAsia="zh-CN"/>
        </w:rPr>
        <w:t>stream</w:t>
      </w:r>
      <w:r w:rsidR="006528AE">
        <w:rPr>
          <w:lang w:eastAsia="zh-CN"/>
        </w:rPr>
        <w:t>:</w:t>
      </w:r>
    </w:p>
    <w:p w:rsidR="00A76A4A" w:rsidRDefault="003E1F0F" w:rsidP="003E1F0F">
      <w:pPr>
        <w:pStyle w:val="a0"/>
        <w:numPr>
          <w:ilvl w:val="1"/>
          <w:numId w:val="43"/>
        </w:numPr>
      </w:pPr>
      <w:r>
        <w:rPr>
          <w:lang w:eastAsia="zh-CN"/>
        </w:rPr>
        <w:t>Receive</w:t>
      </w:r>
      <w:r w:rsidR="005F7B5F">
        <w:rPr>
          <w:rFonts w:eastAsiaTheme="minorEastAsia" w:hint="eastAsia"/>
          <w:lang w:eastAsia="zh-CN"/>
        </w:rPr>
        <w:t>s</w:t>
      </w:r>
      <w:r>
        <w:rPr>
          <w:lang w:eastAsia="zh-CN"/>
        </w:rPr>
        <w:t xml:space="preserve"> BAP data PDU </w:t>
      </w:r>
      <w:r w:rsidR="003444DD">
        <w:rPr>
          <w:lang w:eastAsia="zh-CN"/>
        </w:rPr>
        <w:t xml:space="preserve">and decides to perform header rewriting </w:t>
      </w:r>
      <w:r w:rsidR="00A76A4A">
        <w:rPr>
          <w:lang w:eastAsia="zh-CN"/>
        </w:rPr>
        <w:t>(“</w:t>
      </w:r>
      <w:r w:rsidR="00A76A4A" w:rsidRPr="00A76A4A">
        <w:rPr>
          <w:rFonts w:eastAsia="Times New Roman"/>
          <w:i/>
          <w:lang w:eastAsia="ja-JP"/>
        </w:rPr>
        <w:t xml:space="preserve">if there is an entry in the </w:t>
      </w:r>
      <w:r w:rsidR="00A76A4A" w:rsidRPr="00A76A4A">
        <w:rPr>
          <w:rFonts w:eastAsia="Times New Roman"/>
          <w:i/>
          <w:lang w:eastAsia="zh-CN"/>
        </w:rPr>
        <w:t>Header Rewriting Configuration</w:t>
      </w:r>
      <w:r w:rsidR="00A76A4A" w:rsidRPr="00A76A4A">
        <w:rPr>
          <w:rFonts w:eastAsia="Times New Roman"/>
          <w:i/>
          <w:lang w:eastAsia="ja-JP"/>
        </w:rPr>
        <w:t xml:space="preserve"> whose BAP address of </w:t>
      </w:r>
      <w:r w:rsidR="00A76A4A" w:rsidRPr="00A76A4A">
        <w:rPr>
          <w:rFonts w:eastAsia="Times New Roman"/>
          <w:i/>
          <w:lang w:eastAsia="zh-CN"/>
        </w:rPr>
        <w:t xml:space="preserve">Previous Routing ID </w:t>
      </w:r>
      <w:r w:rsidR="00A76A4A" w:rsidRPr="00A76A4A">
        <w:rPr>
          <w:rFonts w:eastAsia="Times New Roman"/>
          <w:i/>
          <w:lang w:eastAsia="ja-JP"/>
        </w:rPr>
        <w:t xml:space="preserve">matches the DESTINATION field, and whose BAP path identity of </w:t>
      </w:r>
      <w:r w:rsidR="00A76A4A" w:rsidRPr="00A76A4A">
        <w:rPr>
          <w:rFonts w:eastAsia="Times New Roman"/>
          <w:i/>
          <w:lang w:eastAsia="zh-CN"/>
        </w:rPr>
        <w:t>Previous Routing ID</w:t>
      </w:r>
      <w:r w:rsidR="00A76A4A" w:rsidRPr="00A76A4A">
        <w:rPr>
          <w:rFonts w:eastAsia="Times New Roman"/>
          <w:i/>
          <w:lang w:eastAsia="ja-JP"/>
        </w:rPr>
        <w:t xml:space="preserve"> matches the PATH field</w:t>
      </w:r>
      <w:r w:rsidR="00A76A4A">
        <w:rPr>
          <w:rFonts w:eastAsia="Times New Roman"/>
          <w:lang w:eastAsia="ja-JP"/>
        </w:rPr>
        <w:t xml:space="preserve">” </w:t>
      </w:r>
      <w:r w:rsidR="00A76A4A">
        <w:rPr>
          <w:rFonts w:eastAsia="Times New Roman"/>
          <w:lang w:eastAsia="ja-JP"/>
        </w:rPr>
        <w:fldChar w:fldCharType="begin"/>
      </w:r>
      <w:r w:rsidR="00A76A4A">
        <w:rPr>
          <w:rFonts w:eastAsia="Times New Roman"/>
          <w:lang w:eastAsia="ja-JP"/>
        </w:rPr>
        <w:instrText xml:space="preserve"> REF _Ref92015464 \n \h </w:instrText>
      </w:r>
      <w:r w:rsidR="00A76A4A">
        <w:rPr>
          <w:rFonts w:eastAsia="Times New Roman"/>
          <w:lang w:eastAsia="ja-JP"/>
        </w:rPr>
      </w:r>
      <w:r w:rsidR="00A76A4A">
        <w:rPr>
          <w:rFonts w:eastAsia="Times New Roman"/>
          <w:lang w:eastAsia="ja-JP"/>
        </w:rPr>
        <w:fldChar w:fldCharType="separate"/>
      </w:r>
      <w:r w:rsidR="00A76A4A">
        <w:rPr>
          <w:rFonts w:eastAsia="Times New Roman"/>
          <w:lang w:eastAsia="ja-JP"/>
        </w:rPr>
        <w:t>[2]</w:t>
      </w:r>
      <w:r w:rsidR="00A76A4A">
        <w:rPr>
          <w:rFonts w:eastAsia="Times New Roman"/>
          <w:lang w:eastAsia="ja-JP"/>
        </w:rPr>
        <w:fldChar w:fldCharType="end"/>
      </w:r>
      <w:r w:rsidR="00A76A4A">
        <w:rPr>
          <w:lang w:eastAsia="zh-CN"/>
        </w:rPr>
        <w:t>)</w:t>
      </w:r>
      <w:r w:rsidR="003444DD">
        <w:rPr>
          <w:lang w:eastAsia="zh-CN"/>
        </w:rPr>
        <w:t xml:space="preserve">; </w:t>
      </w:r>
    </w:p>
    <w:p w:rsidR="003E1F0F" w:rsidRDefault="003E1F0F" w:rsidP="003E1F0F">
      <w:pPr>
        <w:pStyle w:val="a0"/>
        <w:numPr>
          <w:ilvl w:val="1"/>
          <w:numId w:val="43"/>
        </w:numPr>
      </w:pPr>
      <w:r>
        <w:rPr>
          <w:lang w:eastAsia="zh-CN"/>
        </w:rPr>
        <w:t>Perform</w:t>
      </w:r>
      <w:r w:rsidR="005F7B5F">
        <w:rPr>
          <w:rFonts w:eastAsiaTheme="minorEastAsia" w:hint="eastAsia"/>
          <w:lang w:eastAsia="zh-CN"/>
        </w:rPr>
        <w:t>s</w:t>
      </w:r>
      <w:r>
        <w:rPr>
          <w:lang w:eastAsia="zh-CN"/>
        </w:rPr>
        <w:t xml:space="preserve"> BAP header rewriting based on the BAP header rewriting table and then select</w:t>
      </w:r>
      <w:r w:rsidR="005F7B5F">
        <w:rPr>
          <w:rFonts w:eastAsiaTheme="minorEastAsia" w:hint="eastAsia"/>
          <w:lang w:eastAsia="zh-CN"/>
        </w:rPr>
        <w:t>s</w:t>
      </w:r>
      <w:r>
        <w:rPr>
          <w:lang w:eastAsia="zh-CN"/>
        </w:rPr>
        <w:t xml:space="preserve"> the egress link</w:t>
      </w:r>
      <w:r w:rsidR="000256A1" w:rsidRPr="000256A1">
        <w:t xml:space="preserve"> </w:t>
      </w:r>
      <w:r w:rsidR="000256A1">
        <w:t>based on routing table</w:t>
      </w:r>
      <w:r>
        <w:rPr>
          <w:lang w:eastAsia="zh-CN"/>
        </w:rPr>
        <w:t>;</w:t>
      </w:r>
    </w:p>
    <w:p w:rsidR="003E1F0F" w:rsidRDefault="003E1F0F" w:rsidP="003E1F0F">
      <w:pPr>
        <w:pStyle w:val="a0"/>
        <w:numPr>
          <w:ilvl w:val="1"/>
          <w:numId w:val="43"/>
        </w:numPr>
      </w:pPr>
      <w:r>
        <w:rPr>
          <w:lang w:eastAsia="zh-CN"/>
        </w:rPr>
        <w:t>Select</w:t>
      </w:r>
      <w:r w:rsidR="005F7B5F">
        <w:rPr>
          <w:rFonts w:eastAsiaTheme="minorEastAsia" w:hint="eastAsia"/>
          <w:lang w:eastAsia="zh-CN"/>
        </w:rPr>
        <w:t>s</w:t>
      </w:r>
      <w:r>
        <w:rPr>
          <w:lang w:eastAsia="zh-CN"/>
        </w:rPr>
        <w:t xml:space="preserve"> egress BH RLC CH based on the </w:t>
      </w:r>
      <w:r>
        <w:t>BH RLC channel mapping table on the selected egress link;</w:t>
      </w:r>
    </w:p>
    <w:p w:rsidR="003E1F0F" w:rsidRDefault="003E1F0F" w:rsidP="003E1F0F">
      <w:pPr>
        <w:pStyle w:val="a0"/>
        <w:numPr>
          <w:ilvl w:val="1"/>
          <w:numId w:val="43"/>
        </w:numPr>
      </w:pPr>
      <w:r>
        <w:t>Deliver</w:t>
      </w:r>
      <w:r w:rsidR="005F7B5F">
        <w:rPr>
          <w:rFonts w:eastAsiaTheme="minorEastAsia" w:hint="eastAsia"/>
          <w:lang w:eastAsia="zh-CN"/>
        </w:rPr>
        <w:t>s</w:t>
      </w:r>
      <w:r>
        <w:t xml:space="preserve"> the BAP data PDU to the selected egress link and the selected egress BH RLC CH.</w:t>
      </w:r>
    </w:p>
    <w:p w:rsidR="00A42AD8" w:rsidRDefault="00A42AD8" w:rsidP="005D4E43">
      <w:pPr>
        <w:pStyle w:val="a0"/>
        <w:rPr>
          <w:rFonts w:eastAsia="Times New Roman"/>
          <w:lang w:eastAsia="ko-KR"/>
        </w:rPr>
      </w:pPr>
    </w:p>
    <w:p w:rsidR="00522B44" w:rsidRPr="006C7A2F" w:rsidRDefault="00204F66" w:rsidP="00522B44">
      <w:pPr>
        <w:pStyle w:val="a0"/>
        <w:rPr>
          <w:rFonts w:eastAsia="Times New Roman" w:cs="Arial"/>
          <w:b/>
          <w:szCs w:val="20"/>
          <w:u w:val="double"/>
          <w:lang w:eastAsia="zh-CN"/>
        </w:rPr>
      </w:pPr>
      <w:r>
        <w:rPr>
          <w:rFonts w:eastAsia="Times New Roman" w:cs="Arial"/>
          <w:b/>
          <w:szCs w:val="20"/>
          <w:u w:val="double"/>
          <w:lang w:eastAsia="zh-CN"/>
        </w:rPr>
        <w:lastRenderedPageBreak/>
        <w:t>Inter-donor-CU</w:t>
      </w:r>
      <w:r w:rsidR="00522B44" w:rsidRPr="006C7A2F">
        <w:rPr>
          <w:rFonts w:eastAsia="Times New Roman" w:cs="Arial"/>
          <w:b/>
          <w:szCs w:val="20"/>
          <w:u w:val="double"/>
          <w:lang w:eastAsia="zh-CN"/>
        </w:rPr>
        <w:t xml:space="preserve"> </w:t>
      </w:r>
      <w:r w:rsidR="00522B44">
        <w:rPr>
          <w:rFonts w:eastAsia="Times New Roman" w:cs="Arial"/>
          <w:b/>
          <w:szCs w:val="20"/>
          <w:u w:val="double"/>
          <w:lang w:eastAsia="zh-CN"/>
        </w:rPr>
        <w:t>re</w:t>
      </w:r>
      <w:r w:rsidR="00522B44" w:rsidRPr="006C7A2F">
        <w:rPr>
          <w:rFonts w:eastAsia="Times New Roman" w:cs="Arial"/>
          <w:b/>
          <w:szCs w:val="20"/>
          <w:u w:val="double"/>
          <w:lang w:eastAsia="zh-CN"/>
        </w:rPr>
        <w:t>routing</w:t>
      </w:r>
    </w:p>
    <w:p w:rsidR="008F7106" w:rsidRDefault="00A27529" w:rsidP="005D4E43">
      <w:pPr>
        <w:pStyle w:val="a0"/>
        <w:rPr>
          <w:rFonts w:eastAsia="Times New Roman" w:cs="Arial"/>
          <w:szCs w:val="20"/>
          <w:lang w:eastAsia="zh-CN"/>
        </w:rPr>
      </w:pPr>
      <w:r>
        <w:t>In up</w:t>
      </w:r>
      <w:r w:rsidR="00BF268C">
        <w:rPr>
          <w:rFonts w:eastAsiaTheme="minorEastAsia" w:hint="eastAsia"/>
          <w:lang w:eastAsia="zh-CN"/>
        </w:rPr>
        <w:t>stream</w:t>
      </w:r>
      <w:r>
        <w:t xml:space="preserve">, </w:t>
      </w:r>
      <w:r w:rsidR="008B44D2">
        <w:t>w</w:t>
      </w:r>
      <w:r w:rsidR="008F7106">
        <w:t>hen the link for inter-topology routing is unava</w:t>
      </w:r>
      <w:r w:rsidR="008B44D2">
        <w:t>i</w:t>
      </w:r>
      <w:r w:rsidR="008F7106">
        <w:t>lable</w:t>
      </w:r>
      <w:r w:rsidR="008B44D2">
        <w:t xml:space="preserve">, </w:t>
      </w:r>
      <w:r w:rsidR="00204F66">
        <w:t>inter-donor-CU</w:t>
      </w:r>
      <w:r w:rsidR="008B44D2">
        <w:t xml:space="preserve"> rerouting can happen. </w:t>
      </w:r>
      <w:r w:rsidR="004C72B4">
        <w:t xml:space="preserve">Then the boundary node should revise </w:t>
      </w:r>
      <w:r w:rsidR="004C72B4">
        <w:rPr>
          <w:rFonts w:eastAsia="Times New Roman" w:cs="Arial"/>
          <w:szCs w:val="20"/>
          <w:lang w:eastAsia="zh-CN"/>
        </w:rPr>
        <w:t xml:space="preserve">routing ID [B1, Path1] to </w:t>
      </w:r>
      <w:r w:rsidR="007E1697">
        <w:rPr>
          <w:rFonts w:eastAsia="Times New Roman" w:cs="Arial"/>
          <w:szCs w:val="20"/>
          <w:lang w:eastAsia="zh-CN"/>
        </w:rPr>
        <w:t>[B</w:t>
      </w:r>
      <w:r w:rsidR="007E1697" w:rsidRPr="008661D5">
        <w:rPr>
          <w:rFonts w:eastAsia="Times New Roman" w:cs="Arial"/>
          <w:szCs w:val="20"/>
          <w:vertAlign w:val="subscript"/>
          <w:lang w:eastAsia="zh-CN"/>
        </w:rPr>
        <w:t>DU</w:t>
      </w:r>
      <w:r w:rsidR="007E1697">
        <w:rPr>
          <w:rFonts w:eastAsia="Times New Roman" w:cs="Arial"/>
          <w:szCs w:val="20"/>
          <w:vertAlign w:val="subscript"/>
          <w:lang w:eastAsia="zh-CN"/>
        </w:rPr>
        <w:t>1</w:t>
      </w:r>
      <w:r w:rsidR="007E1697">
        <w:rPr>
          <w:rFonts w:eastAsia="Times New Roman" w:cs="Arial"/>
          <w:szCs w:val="20"/>
          <w:lang w:eastAsia="zh-CN"/>
        </w:rPr>
        <w:t xml:space="preserve">, Path1] as </w:t>
      </w:r>
      <w:r w:rsidR="007E1697">
        <w:rPr>
          <w:rFonts w:eastAsia="Times New Roman" w:cs="Arial"/>
          <w:szCs w:val="20"/>
          <w:lang w:eastAsia="zh-CN"/>
        </w:rPr>
        <w:fldChar w:fldCharType="begin"/>
      </w:r>
      <w:r w:rsidR="007E1697">
        <w:rPr>
          <w:rFonts w:eastAsia="Times New Roman" w:cs="Arial"/>
          <w:szCs w:val="20"/>
          <w:lang w:eastAsia="zh-CN"/>
        </w:rPr>
        <w:instrText xml:space="preserve"> REF _Ref92010992 \h </w:instrText>
      </w:r>
      <w:r w:rsidR="007E1697">
        <w:rPr>
          <w:rFonts w:eastAsia="Times New Roman" w:cs="Arial"/>
          <w:szCs w:val="20"/>
          <w:lang w:eastAsia="zh-CN"/>
        </w:rPr>
      </w:r>
      <w:r w:rsidR="007E1697">
        <w:rPr>
          <w:rFonts w:eastAsia="Times New Roman" w:cs="Arial"/>
          <w:szCs w:val="20"/>
          <w:lang w:eastAsia="zh-CN"/>
        </w:rPr>
        <w:fldChar w:fldCharType="separate"/>
      </w:r>
      <w:r w:rsidR="007E1697">
        <w:t xml:space="preserve">Figure </w:t>
      </w:r>
      <w:r w:rsidR="007E1697">
        <w:rPr>
          <w:noProof/>
        </w:rPr>
        <w:t>2</w:t>
      </w:r>
      <w:r w:rsidR="007E1697">
        <w:rPr>
          <w:rFonts w:eastAsia="Times New Roman" w:cs="Arial"/>
          <w:szCs w:val="20"/>
          <w:lang w:eastAsia="zh-CN"/>
        </w:rPr>
        <w:fldChar w:fldCharType="end"/>
      </w:r>
      <w:r w:rsidR="007E1697">
        <w:rPr>
          <w:rFonts w:eastAsia="Times New Roman" w:cs="Arial"/>
          <w:szCs w:val="20"/>
          <w:lang w:eastAsia="zh-CN"/>
        </w:rPr>
        <w:t>.</w:t>
      </w:r>
    </w:p>
    <w:p w:rsidR="00413816" w:rsidRDefault="00413816" w:rsidP="005D4E43">
      <w:pPr>
        <w:pStyle w:val="a0"/>
        <w:rPr>
          <w:rFonts w:eastAsia="Times New Roman" w:cs="Arial"/>
          <w:szCs w:val="20"/>
          <w:lang w:eastAsia="zh-CN"/>
        </w:rPr>
      </w:pPr>
      <w:r>
        <w:rPr>
          <w:rFonts w:eastAsia="Times New Roman" w:cs="Arial"/>
          <w:szCs w:val="20"/>
          <w:lang w:eastAsia="zh-CN"/>
        </w:rPr>
        <w:t xml:space="preserve">So there are two options similar the considerations </w:t>
      </w:r>
      <w:r w:rsidR="003538DD">
        <w:rPr>
          <w:rFonts w:eastAsia="Times New Roman" w:cs="Arial"/>
          <w:szCs w:val="20"/>
          <w:lang w:eastAsia="zh-CN"/>
        </w:rPr>
        <w:t>o</w:t>
      </w:r>
      <w:r>
        <w:rPr>
          <w:rFonts w:eastAsia="Times New Roman" w:cs="Arial"/>
          <w:szCs w:val="20"/>
          <w:lang w:eastAsia="zh-CN"/>
        </w:rPr>
        <w:t>n inter-donor-DU rerouting.</w:t>
      </w:r>
    </w:p>
    <w:p w:rsidR="00925F17" w:rsidRDefault="00925F17" w:rsidP="005D4E43">
      <w:pPr>
        <w:pStyle w:val="a0"/>
        <w:rPr>
          <w:rFonts w:eastAsia="Times New Roman" w:cs="Arial"/>
          <w:b/>
          <w:szCs w:val="20"/>
          <w:lang w:eastAsia="zh-CN"/>
        </w:rPr>
      </w:pPr>
      <w:r w:rsidRPr="000A06A4">
        <w:rPr>
          <w:rFonts w:eastAsia="Times New Roman" w:cs="Arial"/>
          <w:b/>
          <w:szCs w:val="20"/>
          <w:lang w:eastAsia="zh-CN"/>
        </w:rPr>
        <w:t xml:space="preserve">Option 1: </w:t>
      </w:r>
      <w:r w:rsidR="000A06A4" w:rsidRPr="000A06A4">
        <w:rPr>
          <w:rFonts w:eastAsia="Times New Roman" w:cs="Arial"/>
          <w:b/>
          <w:szCs w:val="20"/>
          <w:lang w:eastAsia="zh-CN"/>
        </w:rPr>
        <w:t>explicit rewriting based on BAP header rewriting configuration</w:t>
      </w:r>
    </w:p>
    <w:p w:rsidR="000A06A4" w:rsidRDefault="00483B57" w:rsidP="005D4E43">
      <w:pPr>
        <w:pStyle w:val="a0"/>
        <w:rPr>
          <w:rFonts w:eastAsia="Times New Roman" w:cs="Arial"/>
          <w:szCs w:val="20"/>
          <w:lang w:eastAsia="zh-CN"/>
        </w:rPr>
      </w:pPr>
      <w:r w:rsidRPr="004E304F">
        <w:rPr>
          <w:rFonts w:eastAsia="Times New Roman" w:cs="Arial"/>
          <w:szCs w:val="20"/>
          <w:lang w:eastAsia="zh-CN"/>
        </w:rPr>
        <w:t xml:space="preserve">In option 1, </w:t>
      </w:r>
      <w:r w:rsidR="00F051ED" w:rsidRPr="004E304F">
        <w:rPr>
          <w:rFonts w:eastAsia="Times New Roman" w:cs="Arial"/>
          <w:szCs w:val="20"/>
          <w:lang w:eastAsia="zh-CN"/>
        </w:rPr>
        <w:t xml:space="preserve">IAB-donor-CU1 should </w:t>
      </w:r>
      <w:r w:rsidR="00E0400C" w:rsidRPr="004E304F">
        <w:rPr>
          <w:rFonts w:eastAsia="Times New Roman" w:cs="Arial"/>
          <w:szCs w:val="20"/>
          <w:lang w:eastAsia="zh-CN"/>
        </w:rPr>
        <w:t xml:space="preserve">configure BAP header rewriting table and </w:t>
      </w:r>
      <w:r w:rsidR="00A5384D" w:rsidRPr="004E304F">
        <w:t xml:space="preserve">BH RLC channel mapping table for </w:t>
      </w:r>
      <w:r w:rsidR="00204F66">
        <w:t>inter-donor-CU</w:t>
      </w:r>
      <w:r w:rsidR="00A5384D" w:rsidRPr="004E304F">
        <w:t xml:space="preserve"> rerouting.</w:t>
      </w:r>
      <w:r w:rsidR="000003CF">
        <w:t xml:space="preserve"> </w:t>
      </w:r>
      <w:r w:rsidR="00147143">
        <w:t xml:space="preserve">That is, two </w:t>
      </w:r>
      <w:r w:rsidR="00147143" w:rsidRPr="004E304F">
        <w:rPr>
          <w:rFonts w:eastAsia="Times New Roman" w:cs="Arial"/>
          <w:szCs w:val="20"/>
          <w:lang w:eastAsia="zh-CN"/>
        </w:rPr>
        <w:t>BAP header rewriting table</w:t>
      </w:r>
      <w:r w:rsidR="00147143">
        <w:rPr>
          <w:rFonts w:eastAsia="Times New Roman" w:cs="Arial"/>
          <w:szCs w:val="20"/>
          <w:lang w:eastAsia="zh-CN"/>
        </w:rPr>
        <w:t xml:space="preserve">s should be configured </w:t>
      </w:r>
      <w:r w:rsidR="00451FA2">
        <w:rPr>
          <w:rFonts w:eastAsia="Times New Roman" w:cs="Arial"/>
          <w:szCs w:val="20"/>
          <w:lang w:eastAsia="zh-CN"/>
        </w:rPr>
        <w:t>to</w:t>
      </w:r>
      <w:r w:rsidR="00147143">
        <w:rPr>
          <w:rFonts w:eastAsia="Times New Roman" w:cs="Arial"/>
          <w:szCs w:val="20"/>
          <w:lang w:eastAsia="zh-CN"/>
        </w:rPr>
        <w:t xml:space="preserve"> the boundary node, one for inter-topology routing</w:t>
      </w:r>
      <w:r w:rsidR="00D63E36">
        <w:rPr>
          <w:rFonts w:eastAsia="Times New Roman" w:cs="Arial"/>
          <w:szCs w:val="20"/>
          <w:lang w:eastAsia="zh-CN"/>
        </w:rPr>
        <w:t xml:space="preserve">, and the other for </w:t>
      </w:r>
      <w:r w:rsidR="00204F66">
        <w:rPr>
          <w:rFonts w:eastAsia="Times New Roman" w:cs="Arial"/>
          <w:szCs w:val="20"/>
          <w:lang w:eastAsia="zh-CN"/>
        </w:rPr>
        <w:t>inter-donor-CU</w:t>
      </w:r>
      <w:r w:rsidR="00D63E36">
        <w:rPr>
          <w:rFonts w:eastAsia="Times New Roman" w:cs="Arial"/>
          <w:szCs w:val="20"/>
          <w:lang w:eastAsia="zh-CN"/>
        </w:rPr>
        <w:t xml:space="preserve"> rerouting when </w:t>
      </w:r>
      <w:r w:rsidR="009E4B23">
        <w:rPr>
          <w:rFonts w:eastAsia="Times New Roman" w:cs="Arial"/>
          <w:szCs w:val="20"/>
          <w:lang w:eastAsia="zh-CN"/>
        </w:rPr>
        <w:t>inter-topology routing cannot be applied.</w:t>
      </w:r>
    </w:p>
    <w:p w:rsidR="002F2606" w:rsidRDefault="001D7998" w:rsidP="005D4E43">
      <w:pPr>
        <w:pStyle w:val="a0"/>
        <w:rPr>
          <w:rFonts w:eastAsia="Times New Roman" w:cs="Arial"/>
          <w:szCs w:val="20"/>
          <w:lang w:eastAsia="zh-CN"/>
        </w:rPr>
      </w:pPr>
      <w:r>
        <w:rPr>
          <w:rFonts w:eastAsia="Times New Roman" w:cs="Arial"/>
          <w:szCs w:val="20"/>
          <w:lang w:eastAsia="zh-CN"/>
        </w:rPr>
        <w:t>The procedure should be: 1)</w:t>
      </w:r>
      <w:r w:rsidR="007F4A6E">
        <w:rPr>
          <w:rFonts w:eastAsia="Times New Roman" w:cs="Arial"/>
          <w:szCs w:val="20"/>
          <w:lang w:eastAsia="zh-CN"/>
        </w:rPr>
        <w:t xml:space="preserve"> the boundary node </w:t>
      </w:r>
      <w:r w:rsidR="00BA7219">
        <w:rPr>
          <w:rFonts w:eastAsia="Times New Roman" w:cs="Arial"/>
          <w:szCs w:val="20"/>
          <w:lang w:eastAsia="zh-CN"/>
        </w:rPr>
        <w:t xml:space="preserve">detects header rewriting is needed based on the </w:t>
      </w:r>
      <w:r w:rsidR="00B1475D">
        <w:rPr>
          <w:rFonts w:eastAsia="Times New Roman" w:cs="Arial"/>
          <w:szCs w:val="20"/>
          <w:lang w:eastAsia="zh-CN"/>
        </w:rPr>
        <w:t xml:space="preserve">ingress </w:t>
      </w:r>
      <w:r w:rsidR="00BA7219">
        <w:rPr>
          <w:rFonts w:eastAsia="Times New Roman" w:cs="Arial"/>
          <w:szCs w:val="20"/>
          <w:lang w:eastAsia="zh-CN"/>
        </w:rPr>
        <w:t xml:space="preserve">BAP routing ID </w:t>
      </w:r>
      <w:r w:rsidR="00E40A8C">
        <w:rPr>
          <w:rFonts w:eastAsia="Times New Roman" w:cs="Arial"/>
          <w:szCs w:val="20"/>
          <w:lang w:eastAsia="zh-CN"/>
        </w:rPr>
        <w:t xml:space="preserve">(which </w:t>
      </w:r>
      <w:r w:rsidR="00445056">
        <w:rPr>
          <w:rFonts w:eastAsia="Times New Roman" w:cs="Arial"/>
          <w:szCs w:val="20"/>
          <w:lang w:eastAsia="zh-CN"/>
        </w:rPr>
        <w:t>includes</w:t>
      </w:r>
      <w:r w:rsidR="00E40A8C">
        <w:rPr>
          <w:rFonts w:eastAsia="Times New Roman" w:cs="Arial"/>
          <w:szCs w:val="20"/>
          <w:lang w:eastAsia="zh-CN"/>
        </w:rPr>
        <w:t xml:space="preserve"> a pseudo BAP address different </w:t>
      </w:r>
      <w:r w:rsidR="00A96FA1">
        <w:rPr>
          <w:rFonts w:eastAsia="Times New Roman" w:cs="Arial"/>
          <w:szCs w:val="20"/>
          <w:lang w:eastAsia="zh-CN"/>
        </w:rPr>
        <w:t xml:space="preserve">to </w:t>
      </w:r>
      <w:r w:rsidR="00BF268C">
        <w:rPr>
          <w:rFonts w:eastAsiaTheme="minorEastAsia" w:cs="Arial" w:hint="eastAsia"/>
          <w:szCs w:val="20"/>
          <w:lang w:eastAsia="zh-CN"/>
        </w:rPr>
        <w:t xml:space="preserve">that of </w:t>
      </w:r>
      <w:r w:rsidR="00A96FA1">
        <w:rPr>
          <w:rFonts w:eastAsia="Times New Roman" w:cs="Arial"/>
          <w:szCs w:val="20"/>
          <w:lang w:eastAsia="zh-CN"/>
        </w:rPr>
        <w:t>donor-DU1</w:t>
      </w:r>
      <w:r w:rsidR="00E40A8C">
        <w:rPr>
          <w:rFonts w:eastAsia="Times New Roman" w:cs="Arial"/>
          <w:szCs w:val="20"/>
          <w:lang w:eastAsia="zh-CN"/>
        </w:rPr>
        <w:t xml:space="preserve">) </w:t>
      </w:r>
      <w:r w:rsidR="002F2606">
        <w:rPr>
          <w:rFonts w:eastAsia="Times New Roman" w:cs="Arial"/>
          <w:szCs w:val="20"/>
          <w:lang w:eastAsia="zh-CN"/>
        </w:rPr>
        <w:t>and BAP header rewriting table</w:t>
      </w:r>
      <w:r w:rsidR="001645A0">
        <w:rPr>
          <w:rFonts w:eastAsia="Times New Roman" w:cs="Arial"/>
          <w:szCs w:val="20"/>
          <w:lang w:eastAsia="zh-CN"/>
        </w:rPr>
        <w:t xml:space="preserve"> (Table 1)</w:t>
      </w:r>
      <w:r w:rsidR="002F2606">
        <w:rPr>
          <w:rFonts w:eastAsia="Times New Roman" w:cs="Arial"/>
          <w:szCs w:val="20"/>
          <w:lang w:eastAsia="zh-CN"/>
        </w:rPr>
        <w:t xml:space="preserve"> for inter-topology routing</w:t>
      </w:r>
      <w:r w:rsidR="00183A18">
        <w:rPr>
          <w:rFonts w:eastAsia="Times New Roman" w:cs="Arial"/>
          <w:szCs w:val="20"/>
          <w:lang w:eastAsia="zh-CN"/>
        </w:rPr>
        <w:t xml:space="preserve">; 2) if the egress link corresponding to the </w:t>
      </w:r>
      <w:r w:rsidR="00946151">
        <w:rPr>
          <w:rFonts w:eastAsia="Times New Roman" w:cs="Arial"/>
          <w:szCs w:val="20"/>
          <w:lang w:eastAsia="zh-CN"/>
        </w:rPr>
        <w:t>egress</w:t>
      </w:r>
      <w:r w:rsidR="00183A18">
        <w:rPr>
          <w:rFonts w:eastAsia="Times New Roman" w:cs="Arial"/>
          <w:szCs w:val="20"/>
          <w:lang w:eastAsia="zh-CN"/>
        </w:rPr>
        <w:t xml:space="preserve"> routing ID </w:t>
      </w:r>
      <w:r w:rsidR="00946151">
        <w:rPr>
          <w:rFonts w:eastAsia="Times New Roman" w:cs="Arial"/>
          <w:szCs w:val="20"/>
          <w:lang w:eastAsia="zh-CN"/>
        </w:rPr>
        <w:t xml:space="preserve">in the rewriting table </w:t>
      </w:r>
      <w:r w:rsidR="00183A18">
        <w:rPr>
          <w:rFonts w:eastAsia="Times New Roman" w:cs="Arial"/>
          <w:szCs w:val="20"/>
          <w:lang w:eastAsia="zh-CN"/>
        </w:rPr>
        <w:t xml:space="preserve">is unavailable, </w:t>
      </w:r>
      <w:r w:rsidR="001645A0">
        <w:rPr>
          <w:rFonts w:eastAsia="Times New Roman" w:cs="Arial"/>
          <w:szCs w:val="20"/>
          <w:lang w:eastAsia="zh-CN"/>
        </w:rPr>
        <w:t>perform</w:t>
      </w:r>
      <w:r w:rsidR="00BF268C">
        <w:rPr>
          <w:rFonts w:eastAsiaTheme="minorEastAsia" w:cs="Arial" w:hint="eastAsia"/>
          <w:szCs w:val="20"/>
          <w:lang w:eastAsia="zh-CN"/>
        </w:rPr>
        <w:t>s</w:t>
      </w:r>
      <w:r w:rsidR="001645A0">
        <w:rPr>
          <w:rFonts w:eastAsia="Times New Roman" w:cs="Arial"/>
          <w:szCs w:val="20"/>
          <w:lang w:eastAsia="zh-CN"/>
        </w:rPr>
        <w:t xml:space="preserve"> BAP header rewriting based on the BAP header rewriting table (Table 2) for </w:t>
      </w:r>
      <w:r w:rsidR="00204F66">
        <w:rPr>
          <w:rFonts w:eastAsia="Times New Roman" w:cs="Arial"/>
          <w:szCs w:val="20"/>
          <w:lang w:eastAsia="zh-CN"/>
        </w:rPr>
        <w:t>inter-donor-CU</w:t>
      </w:r>
      <w:r w:rsidR="001645A0">
        <w:rPr>
          <w:rFonts w:eastAsia="Times New Roman" w:cs="Arial"/>
          <w:szCs w:val="20"/>
          <w:lang w:eastAsia="zh-CN"/>
        </w:rPr>
        <w:t xml:space="preserve"> rerouting</w:t>
      </w:r>
      <w:r w:rsidR="00410D7C">
        <w:rPr>
          <w:rFonts w:eastAsia="Times New Roman" w:cs="Arial"/>
          <w:szCs w:val="20"/>
          <w:lang w:eastAsia="zh-CN"/>
        </w:rPr>
        <w:t xml:space="preserve">; </w:t>
      </w:r>
      <w:r w:rsidR="00DA57B6">
        <w:rPr>
          <w:rFonts w:eastAsia="Times New Roman" w:cs="Arial"/>
          <w:szCs w:val="20"/>
          <w:lang w:eastAsia="zh-CN"/>
        </w:rPr>
        <w:t xml:space="preserve">3) </w:t>
      </w:r>
      <w:r w:rsidR="005E2056">
        <w:rPr>
          <w:rFonts w:eastAsia="Times New Roman" w:cs="Arial"/>
          <w:szCs w:val="20"/>
          <w:lang w:eastAsia="zh-CN"/>
        </w:rPr>
        <w:t>select</w:t>
      </w:r>
      <w:r w:rsidR="00BF268C">
        <w:rPr>
          <w:rFonts w:eastAsiaTheme="minorEastAsia" w:cs="Arial" w:hint="eastAsia"/>
          <w:szCs w:val="20"/>
          <w:lang w:eastAsia="zh-CN"/>
        </w:rPr>
        <w:t>s</w:t>
      </w:r>
      <w:r w:rsidR="005E2056">
        <w:rPr>
          <w:rFonts w:eastAsia="Times New Roman" w:cs="Arial"/>
          <w:szCs w:val="20"/>
          <w:lang w:eastAsia="zh-CN"/>
        </w:rPr>
        <w:t xml:space="preserve"> egress link based on routing table and the rewritten BAP routing ID; 4)</w:t>
      </w:r>
      <w:r w:rsidR="00AF01EF">
        <w:rPr>
          <w:rFonts w:eastAsia="Times New Roman" w:cs="Arial"/>
          <w:szCs w:val="20"/>
          <w:lang w:eastAsia="zh-CN"/>
        </w:rPr>
        <w:t>select</w:t>
      </w:r>
      <w:r w:rsidR="00BF268C">
        <w:rPr>
          <w:rFonts w:eastAsiaTheme="minorEastAsia" w:cs="Arial" w:hint="eastAsia"/>
          <w:szCs w:val="20"/>
          <w:lang w:eastAsia="zh-CN"/>
        </w:rPr>
        <w:t>s</w:t>
      </w:r>
      <w:r w:rsidR="00AF01EF">
        <w:rPr>
          <w:rFonts w:eastAsia="Times New Roman" w:cs="Arial"/>
          <w:szCs w:val="20"/>
          <w:lang w:eastAsia="zh-CN"/>
        </w:rPr>
        <w:t xml:space="preserve"> egress BH RLC CH based on the new BAP routing ID and </w:t>
      </w:r>
      <w:r w:rsidR="005E2056">
        <w:t>BH RLC channel mapping table; 5</w:t>
      </w:r>
      <w:r w:rsidR="00AF01EF">
        <w:t>) deliver</w:t>
      </w:r>
      <w:r w:rsidR="00BF268C">
        <w:rPr>
          <w:rFonts w:eastAsiaTheme="minorEastAsia" w:hint="eastAsia"/>
          <w:lang w:eastAsia="zh-CN"/>
        </w:rPr>
        <w:t>s</w:t>
      </w:r>
      <w:r w:rsidR="00AF01EF">
        <w:t xml:space="preserve"> the BAP data PDU to the </w:t>
      </w:r>
      <w:r w:rsidR="002961F0">
        <w:t>selected</w:t>
      </w:r>
      <w:r w:rsidR="00AF01EF">
        <w:t xml:space="preserve"> link and the selected egress BH RLC CH.</w:t>
      </w:r>
    </w:p>
    <w:p w:rsidR="00A327D5" w:rsidRPr="00607050" w:rsidRDefault="00A327D5" w:rsidP="00A327D5">
      <w:pPr>
        <w:pStyle w:val="a0"/>
        <w:rPr>
          <w:rFonts w:eastAsia="Times New Roman" w:cs="Arial"/>
          <w:b/>
          <w:szCs w:val="20"/>
          <w:lang w:eastAsia="zh-CN"/>
        </w:rPr>
      </w:pPr>
      <w:r w:rsidRPr="00607050">
        <w:rPr>
          <w:rFonts w:eastAsia="Times New Roman" w:cs="Arial"/>
          <w:b/>
          <w:szCs w:val="20"/>
          <w:lang w:eastAsia="zh-CN"/>
        </w:rPr>
        <w:t>Option 2: implicit rewriting</w:t>
      </w:r>
    </w:p>
    <w:p w:rsidR="00D945C2" w:rsidRDefault="00D63A16" w:rsidP="005D4E43">
      <w:pPr>
        <w:pStyle w:val="a0"/>
      </w:pPr>
      <w:r w:rsidRPr="004B637A">
        <w:t xml:space="preserve">In option 2, </w:t>
      </w:r>
      <w:r w:rsidR="004B637A">
        <w:t xml:space="preserve">when the boundary node finds that the link for inter-topology routing </w:t>
      </w:r>
      <w:r w:rsidR="008A010B">
        <w:t xml:space="preserve">is unavailable, </w:t>
      </w:r>
      <w:r w:rsidR="00BA5712">
        <w:t>it rewrites the routing ID as [B</w:t>
      </w:r>
      <w:r w:rsidR="00BA5712" w:rsidRPr="00BA5712">
        <w:rPr>
          <w:vertAlign w:val="subscript"/>
        </w:rPr>
        <w:t>DU1</w:t>
      </w:r>
      <w:r w:rsidR="00BA5712">
        <w:t>, Path3]</w:t>
      </w:r>
      <w:r w:rsidR="009E4973">
        <w:t xml:space="preserve"> by itself.</w:t>
      </w:r>
      <w:r w:rsidR="00C70E9C">
        <w:t xml:space="preserve"> And select any BH RLC CH on the selected egress link.</w:t>
      </w:r>
    </w:p>
    <w:p w:rsidR="00F7101B" w:rsidRDefault="00C63A3C" w:rsidP="00FC571E">
      <w:pPr>
        <w:pStyle w:val="a0"/>
      </w:pPr>
      <w:r>
        <w:rPr>
          <w:rFonts w:eastAsia="Times New Roman" w:cs="Arial"/>
          <w:szCs w:val="20"/>
          <w:lang w:eastAsia="zh-CN"/>
        </w:rPr>
        <w:t>The procedure should be: 1) the boundary node detects header rewriting is needed based on the ingress BAP routing ID (which includes a pseudo BAP address different to donor-DU1) and BAP header rewriting table (Table 1) for inter-topology routing; 2)</w:t>
      </w:r>
      <w:r w:rsidR="00754328" w:rsidRPr="00754328">
        <w:rPr>
          <w:rFonts w:eastAsia="Times New Roman" w:cs="Arial"/>
          <w:szCs w:val="20"/>
          <w:lang w:eastAsia="zh-CN"/>
        </w:rPr>
        <w:t xml:space="preserve"> </w:t>
      </w:r>
      <w:r w:rsidR="00754328">
        <w:rPr>
          <w:rFonts w:eastAsia="Times New Roman" w:cs="Arial"/>
          <w:szCs w:val="20"/>
          <w:lang w:eastAsia="zh-CN"/>
        </w:rPr>
        <w:t>if the egress link corresponding to the egress routing ID in the rewriting table is unavailable, revise</w:t>
      </w:r>
      <w:r w:rsidR="00BF268C">
        <w:rPr>
          <w:rFonts w:eastAsiaTheme="minorEastAsia" w:cs="Arial" w:hint="eastAsia"/>
          <w:szCs w:val="20"/>
          <w:lang w:eastAsia="zh-CN"/>
        </w:rPr>
        <w:t>s</w:t>
      </w:r>
      <w:r w:rsidR="00754328">
        <w:rPr>
          <w:rFonts w:eastAsia="Times New Roman" w:cs="Arial"/>
          <w:szCs w:val="20"/>
          <w:lang w:eastAsia="zh-CN"/>
        </w:rPr>
        <w:t xml:space="preserve"> the original BAP routing ID as </w:t>
      </w:r>
      <w:r w:rsidR="00754328">
        <w:t>[B</w:t>
      </w:r>
      <w:r w:rsidR="00754328" w:rsidRPr="00BA5712">
        <w:rPr>
          <w:vertAlign w:val="subscript"/>
        </w:rPr>
        <w:t>DU1</w:t>
      </w:r>
      <w:r w:rsidR="00754328">
        <w:t>, Path3], in which B</w:t>
      </w:r>
      <w:r w:rsidR="00754328" w:rsidRPr="00BA5712">
        <w:rPr>
          <w:vertAlign w:val="subscript"/>
        </w:rPr>
        <w:t>DU1</w:t>
      </w:r>
      <w:r w:rsidR="00754328">
        <w:rPr>
          <w:vertAlign w:val="subscript"/>
        </w:rPr>
        <w:t xml:space="preserve"> </w:t>
      </w:r>
      <w:r w:rsidR="00754328">
        <w:t>is the BAP address of donor-DU1 and Path3 is the path selected by the boundary node;</w:t>
      </w:r>
      <w:r w:rsidR="008E0EA0" w:rsidRPr="008E0EA0">
        <w:rPr>
          <w:rFonts w:eastAsia="Times New Roman" w:cs="Arial"/>
          <w:szCs w:val="20"/>
          <w:lang w:eastAsia="zh-CN"/>
        </w:rPr>
        <w:t xml:space="preserve"> </w:t>
      </w:r>
      <w:r w:rsidR="008E0EA0">
        <w:rPr>
          <w:rFonts w:eastAsia="Times New Roman" w:cs="Arial"/>
          <w:szCs w:val="20"/>
          <w:lang w:eastAsia="zh-CN"/>
        </w:rPr>
        <w:t>3) select</w:t>
      </w:r>
      <w:r w:rsidR="00BF268C">
        <w:rPr>
          <w:rFonts w:eastAsiaTheme="minorEastAsia" w:cs="Arial" w:hint="eastAsia"/>
          <w:szCs w:val="20"/>
          <w:lang w:eastAsia="zh-CN"/>
        </w:rPr>
        <w:t>s</w:t>
      </w:r>
      <w:r w:rsidR="008E0EA0">
        <w:rPr>
          <w:rFonts w:eastAsia="Times New Roman" w:cs="Arial"/>
          <w:szCs w:val="20"/>
          <w:lang w:eastAsia="zh-CN"/>
        </w:rPr>
        <w:t xml:space="preserve"> egress link based on routing table and the rewritten BAP routing ID; </w:t>
      </w:r>
      <w:r w:rsidR="00CD54B6">
        <w:rPr>
          <w:rFonts w:eastAsia="Times New Roman" w:cs="Arial"/>
          <w:szCs w:val="20"/>
          <w:lang w:eastAsia="zh-CN"/>
        </w:rPr>
        <w:t>4</w:t>
      </w:r>
      <w:r>
        <w:rPr>
          <w:rFonts w:eastAsia="Times New Roman" w:cs="Arial"/>
          <w:szCs w:val="20"/>
          <w:lang w:eastAsia="zh-CN"/>
        </w:rPr>
        <w:t>) select</w:t>
      </w:r>
      <w:r w:rsidR="00BF268C">
        <w:rPr>
          <w:rFonts w:eastAsiaTheme="minorEastAsia" w:cs="Arial" w:hint="eastAsia"/>
          <w:szCs w:val="20"/>
          <w:lang w:eastAsia="zh-CN"/>
        </w:rPr>
        <w:t>s</w:t>
      </w:r>
      <w:r>
        <w:rPr>
          <w:rFonts w:eastAsia="Times New Roman" w:cs="Arial"/>
          <w:szCs w:val="20"/>
          <w:lang w:eastAsia="zh-CN"/>
        </w:rPr>
        <w:t xml:space="preserve"> </w:t>
      </w:r>
      <w:r w:rsidR="00463B21">
        <w:rPr>
          <w:rFonts w:eastAsia="Times New Roman" w:cs="Arial"/>
          <w:szCs w:val="20"/>
          <w:lang w:eastAsia="zh-CN"/>
        </w:rPr>
        <w:t xml:space="preserve">any </w:t>
      </w:r>
      <w:r>
        <w:rPr>
          <w:rFonts w:eastAsia="Times New Roman" w:cs="Arial"/>
          <w:szCs w:val="20"/>
          <w:lang w:eastAsia="zh-CN"/>
        </w:rPr>
        <w:t xml:space="preserve">egress BH RLC CH </w:t>
      </w:r>
      <w:r w:rsidR="00463B21">
        <w:rPr>
          <w:rFonts w:eastAsia="Times New Roman" w:cs="Arial"/>
          <w:szCs w:val="20"/>
          <w:lang w:eastAsia="zh-CN"/>
        </w:rPr>
        <w:t>on the egress link</w:t>
      </w:r>
      <w:r>
        <w:t xml:space="preserve">; </w:t>
      </w:r>
      <w:r w:rsidR="00CD54B6">
        <w:t>5</w:t>
      </w:r>
      <w:r>
        <w:t>) deliver</w:t>
      </w:r>
      <w:r w:rsidR="00BF268C">
        <w:rPr>
          <w:rFonts w:eastAsiaTheme="minorEastAsia" w:hint="eastAsia"/>
          <w:lang w:eastAsia="zh-CN"/>
        </w:rPr>
        <w:t>s</w:t>
      </w:r>
      <w:r>
        <w:t xml:space="preserve"> the BAP data PDU to the rerouted link and the selected egress BH RLC CH.</w:t>
      </w:r>
    </w:p>
    <w:p w:rsidR="0036302B" w:rsidRPr="00555683" w:rsidRDefault="00736AC5" w:rsidP="0036302B">
      <w:pPr>
        <w:pStyle w:val="a0"/>
        <w:rPr>
          <w:b/>
        </w:rPr>
      </w:pPr>
      <w:r w:rsidRPr="00FE4C2F">
        <w:rPr>
          <w:b/>
        </w:rPr>
        <w:t xml:space="preserve">Observation </w:t>
      </w:r>
      <w:r w:rsidR="00FE4C2F" w:rsidRPr="00FE4C2F">
        <w:rPr>
          <w:b/>
        </w:rPr>
        <w:t xml:space="preserve">3: </w:t>
      </w:r>
      <w:r w:rsidR="0036302B">
        <w:rPr>
          <w:b/>
        </w:rPr>
        <w:t xml:space="preserve">for </w:t>
      </w:r>
      <w:r w:rsidR="00204F66">
        <w:rPr>
          <w:b/>
        </w:rPr>
        <w:t>inter-donor-CU</w:t>
      </w:r>
      <w:r w:rsidR="00FE4C2F" w:rsidRPr="00FE4C2F">
        <w:rPr>
          <w:b/>
        </w:rPr>
        <w:t xml:space="preserve"> rerouting with </w:t>
      </w:r>
      <w:r w:rsidR="0036302B" w:rsidRPr="00555683">
        <w:rPr>
          <w:b/>
        </w:rPr>
        <w:t xml:space="preserve">explicit configuration, IAB donor needs to configure </w:t>
      </w:r>
      <w:r w:rsidR="0036302B">
        <w:rPr>
          <w:b/>
        </w:rPr>
        <w:t xml:space="preserve">two </w:t>
      </w:r>
      <w:r w:rsidR="00D2431A">
        <w:rPr>
          <w:b/>
        </w:rPr>
        <w:t xml:space="preserve">sets of </w:t>
      </w:r>
      <w:r w:rsidR="0036302B" w:rsidRPr="00555683">
        <w:rPr>
          <w:rFonts w:eastAsia="Times New Roman" w:cs="Arial"/>
          <w:b/>
          <w:szCs w:val="20"/>
          <w:lang w:eastAsia="zh-CN"/>
        </w:rPr>
        <w:t>BAP header rewriting table</w:t>
      </w:r>
      <w:r w:rsidR="00D2431A">
        <w:rPr>
          <w:rFonts w:eastAsia="Times New Roman" w:cs="Arial"/>
          <w:b/>
          <w:szCs w:val="20"/>
          <w:lang w:eastAsia="zh-CN"/>
        </w:rPr>
        <w:t xml:space="preserve"> and </w:t>
      </w:r>
      <w:r w:rsidR="0036302B" w:rsidRPr="00555683">
        <w:rPr>
          <w:b/>
        </w:rPr>
        <w:t>BH RLC channel mapping table to the boundary node</w:t>
      </w:r>
      <w:r w:rsidR="00493003">
        <w:rPr>
          <w:b/>
        </w:rPr>
        <w:t xml:space="preserve">, one for inter-topology routing and the other for </w:t>
      </w:r>
      <w:r w:rsidR="00204F66">
        <w:rPr>
          <w:b/>
        </w:rPr>
        <w:t>inter-donor-CU</w:t>
      </w:r>
      <w:r w:rsidR="00980CBD">
        <w:rPr>
          <w:b/>
        </w:rPr>
        <w:t xml:space="preserve"> rerouting</w:t>
      </w:r>
      <w:r w:rsidR="0036302B" w:rsidRPr="00555683">
        <w:rPr>
          <w:b/>
        </w:rPr>
        <w:t>.</w:t>
      </w:r>
    </w:p>
    <w:p w:rsidR="00702628" w:rsidRDefault="00702628" w:rsidP="00702628">
      <w:pPr>
        <w:pStyle w:val="a0"/>
        <w:rPr>
          <w:b/>
        </w:rPr>
      </w:pPr>
      <w:r w:rsidRPr="00FE4C2F">
        <w:rPr>
          <w:b/>
        </w:rPr>
        <w:t xml:space="preserve">Observation </w:t>
      </w:r>
      <w:r>
        <w:rPr>
          <w:b/>
        </w:rPr>
        <w:t>4</w:t>
      </w:r>
      <w:r w:rsidRPr="00FE4C2F">
        <w:rPr>
          <w:b/>
        </w:rPr>
        <w:t xml:space="preserve">: </w:t>
      </w:r>
      <w:r>
        <w:rPr>
          <w:b/>
        </w:rPr>
        <w:t xml:space="preserve">for </w:t>
      </w:r>
      <w:r w:rsidR="00204F66">
        <w:rPr>
          <w:b/>
        </w:rPr>
        <w:t>inter-donor-CU</w:t>
      </w:r>
      <w:r w:rsidRPr="00FE4C2F">
        <w:rPr>
          <w:b/>
        </w:rPr>
        <w:t xml:space="preserve"> rerouting with </w:t>
      </w:r>
      <w:r>
        <w:rPr>
          <w:b/>
        </w:rPr>
        <w:t>implicit rewriting, the boundary node</w:t>
      </w:r>
      <w:r w:rsidR="003A181F">
        <w:rPr>
          <w:b/>
        </w:rPr>
        <w:t xml:space="preserve"> knows the BAP address of IAB-donor-DU in original topology</w:t>
      </w:r>
      <w:r w:rsidR="002C22DB">
        <w:rPr>
          <w:b/>
        </w:rPr>
        <w:t xml:space="preserve"> and can perform header rewriting by itself.</w:t>
      </w:r>
    </w:p>
    <w:p w:rsidR="00FE4C2F" w:rsidRDefault="00CB4169" w:rsidP="00FE4C2F">
      <w:pPr>
        <w:pStyle w:val="a0"/>
      </w:pPr>
      <w:r w:rsidRPr="00636869">
        <w:t xml:space="preserve">Based on above analysis, </w:t>
      </w:r>
      <w:r w:rsidR="00636869">
        <w:t xml:space="preserve">for inter-donor-DU rerouting and </w:t>
      </w:r>
      <w:r w:rsidR="00204F66">
        <w:t>inter-donor-CU</w:t>
      </w:r>
      <w:r w:rsidR="00636869">
        <w:t xml:space="preserve"> rerouting, one more set o</w:t>
      </w:r>
      <w:r w:rsidR="00636869" w:rsidRPr="00636869">
        <w:t xml:space="preserve">f </w:t>
      </w:r>
      <w:r w:rsidR="00636869" w:rsidRPr="00636869">
        <w:rPr>
          <w:rFonts w:eastAsia="Times New Roman" w:cs="Arial"/>
          <w:szCs w:val="20"/>
          <w:lang w:eastAsia="zh-CN"/>
        </w:rPr>
        <w:t xml:space="preserve">BAP header rewriting table and </w:t>
      </w:r>
      <w:r w:rsidR="00636869" w:rsidRPr="00636869">
        <w:t xml:space="preserve">BH RLC channel mapping table should be configured to </w:t>
      </w:r>
      <w:r w:rsidR="00566150">
        <w:t>the boundary node if BAP rewriting is based on explicit configuration. It increases the complexity of IAB donor and increases the F1 signaling overhead between IAB-donor and the boundary node.</w:t>
      </w:r>
      <w:r w:rsidR="005B02EF">
        <w:t xml:space="preserve"> Especially in inter-topology deployment, </w:t>
      </w:r>
      <w:r w:rsidR="00D60179">
        <w:t xml:space="preserve">two sets of </w:t>
      </w:r>
      <w:r w:rsidR="00D60179" w:rsidRPr="00636869">
        <w:rPr>
          <w:rFonts w:eastAsia="Times New Roman" w:cs="Arial"/>
          <w:szCs w:val="20"/>
          <w:lang w:eastAsia="zh-CN"/>
        </w:rPr>
        <w:t xml:space="preserve">BAP header rewriting table and </w:t>
      </w:r>
      <w:r w:rsidR="00D60179" w:rsidRPr="00636869">
        <w:t xml:space="preserve">BH RLC channel mapping table should be configured to </w:t>
      </w:r>
      <w:r w:rsidR="00D60179">
        <w:t xml:space="preserve">the boundary node. </w:t>
      </w:r>
      <w:r w:rsidR="00E56B59">
        <w:t>Unless RAN3</w:t>
      </w:r>
      <w:r w:rsidR="005B02EF">
        <w:t xml:space="preserve"> </w:t>
      </w:r>
      <w:r w:rsidR="00C92B30">
        <w:t>confirms</w:t>
      </w:r>
      <w:r w:rsidR="005B02EF">
        <w:t xml:space="preserve"> that </w:t>
      </w:r>
      <w:r w:rsidR="00C92B30">
        <w:t xml:space="preserve">the </w:t>
      </w:r>
      <w:r w:rsidR="005B02EF">
        <w:t>explic</w:t>
      </w:r>
      <w:r w:rsidR="00C92B30">
        <w:t>i</w:t>
      </w:r>
      <w:r w:rsidR="005B02EF">
        <w:t>t</w:t>
      </w:r>
      <w:r w:rsidR="00C92B30">
        <w:t xml:space="preserve"> configuration is mandatory, </w:t>
      </w:r>
      <w:r w:rsidR="00E56B59">
        <w:t xml:space="preserve">we prefer to perform inter-donor-DU rerouting and </w:t>
      </w:r>
      <w:r w:rsidR="00204F66">
        <w:t>inter-donor-CU</w:t>
      </w:r>
      <w:r w:rsidR="00E56B59">
        <w:t xml:space="preserve"> rerouting without extra BAP header rewriting table configuration.</w:t>
      </w:r>
    </w:p>
    <w:p w:rsidR="00303360" w:rsidRDefault="00F46D46" w:rsidP="00FE4C2F">
      <w:pPr>
        <w:pStyle w:val="a0"/>
        <w:rPr>
          <w:b/>
        </w:rPr>
      </w:pPr>
      <w:r>
        <w:rPr>
          <w:b/>
        </w:rPr>
        <w:t xml:space="preserve">Proposal 1: Confirm that for inter-donor-DU rerouting, the boundary node knows the BAP addresses of the two donor-DUs, </w:t>
      </w:r>
      <w:r w:rsidR="00BF268C">
        <w:rPr>
          <w:rFonts w:eastAsiaTheme="minorEastAsia" w:hint="eastAsia"/>
          <w:b/>
          <w:lang w:eastAsia="zh-CN"/>
        </w:rPr>
        <w:t xml:space="preserve">and </w:t>
      </w:r>
      <w:r>
        <w:rPr>
          <w:b/>
        </w:rPr>
        <w:t>can rewrite BAP routing ID by itself.</w:t>
      </w:r>
    </w:p>
    <w:p w:rsidR="00F46D46" w:rsidRDefault="00F46D46" w:rsidP="00F46D46">
      <w:pPr>
        <w:pStyle w:val="a0"/>
        <w:rPr>
          <w:b/>
        </w:rPr>
      </w:pPr>
      <w:r>
        <w:rPr>
          <w:b/>
        </w:rPr>
        <w:t xml:space="preserve">Proposal 2: Confirm that for </w:t>
      </w:r>
      <w:r w:rsidR="00204F66">
        <w:rPr>
          <w:b/>
        </w:rPr>
        <w:t>inter-donor-CU</w:t>
      </w:r>
      <w:r>
        <w:rPr>
          <w:b/>
        </w:rPr>
        <w:t xml:space="preserve"> rerouting, the boundary node knows the BAP address of </w:t>
      </w:r>
      <w:r w:rsidR="00802C91">
        <w:rPr>
          <w:b/>
        </w:rPr>
        <w:t xml:space="preserve">donor-DU </w:t>
      </w:r>
      <w:r w:rsidR="00AF3356">
        <w:rPr>
          <w:b/>
        </w:rPr>
        <w:t>in</w:t>
      </w:r>
      <w:r w:rsidR="00802C91">
        <w:rPr>
          <w:b/>
        </w:rPr>
        <w:t xml:space="preserve"> </w:t>
      </w:r>
      <w:r>
        <w:rPr>
          <w:b/>
        </w:rPr>
        <w:t xml:space="preserve">the </w:t>
      </w:r>
      <w:r w:rsidR="00802C91">
        <w:rPr>
          <w:b/>
        </w:rPr>
        <w:t>F1-terminated link</w:t>
      </w:r>
      <w:r w:rsidR="00AF3356">
        <w:rPr>
          <w:b/>
        </w:rPr>
        <w:t>, it can rewrite BAP routing ID by itself.</w:t>
      </w:r>
    </w:p>
    <w:p w:rsidR="00702FF7" w:rsidRPr="00DB14CE" w:rsidRDefault="00702FF7" w:rsidP="00F46D46">
      <w:pPr>
        <w:pStyle w:val="a0"/>
        <w:rPr>
          <w:rFonts w:eastAsiaTheme="minorEastAsia" w:hint="eastAsia"/>
          <w:b/>
          <w:lang w:eastAsia="zh-CN"/>
        </w:rPr>
      </w:pPr>
      <w:r w:rsidRPr="00DB14CE">
        <w:rPr>
          <w:b/>
        </w:rPr>
        <w:t>Proposal 3:</w:t>
      </w:r>
      <w:r w:rsidR="00DB14CE" w:rsidRPr="00DB14CE">
        <w:rPr>
          <w:rFonts w:eastAsiaTheme="minorEastAsia" w:hint="eastAsia"/>
          <w:b/>
          <w:lang w:eastAsia="zh-CN"/>
        </w:rPr>
        <w:t xml:space="preserve"> If proposal 1 and proposal 2 can be agreed, the </w:t>
      </w:r>
      <w:r w:rsidR="00DB14CE" w:rsidRPr="00DB14CE">
        <w:rPr>
          <w:b/>
        </w:rPr>
        <w:t>BAP header rewriting configuration</w:t>
      </w:r>
      <w:r w:rsidR="00DB14CE" w:rsidRPr="00DB14CE">
        <w:rPr>
          <w:rFonts w:eastAsiaTheme="minorEastAsia" w:hint="eastAsia"/>
          <w:b/>
          <w:lang w:eastAsia="zh-CN"/>
        </w:rPr>
        <w:t xml:space="preserve"> and the </w:t>
      </w:r>
      <w:r w:rsidR="00DB14CE" w:rsidRPr="00DB14CE">
        <w:rPr>
          <w:b/>
        </w:rPr>
        <w:t>BH RLC channel mapping configuration</w:t>
      </w:r>
      <w:r w:rsidR="00DB14CE" w:rsidRPr="00DB14CE">
        <w:rPr>
          <w:rFonts w:eastAsiaTheme="minorEastAsia" w:hint="eastAsia"/>
          <w:b/>
          <w:lang w:eastAsia="zh-CN"/>
        </w:rPr>
        <w:t xml:space="preserve"> for inter-DU rerouting and inter-donor-CU rerouting are not needed.</w:t>
      </w:r>
    </w:p>
    <w:p w:rsidR="00595247" w:rsidRPr="00595247" w:rsidRDefault="00595247" w:rsidP="00E837BB">
      <w:pPr>
        <w:pStyle w:val="1"/>
        <w:keepLines/>
        <w:pBdr>
          <w:top w:val="single" w:sz="12" w:space="3" w:color="auto"/>
        </w:pBdr>
        <w:spacing w:before="240" w:after="180"/>
        <w:ind w:left="425" w:hanging="425"/>
        <w:jc w:val="both"/>
      </w:pPr>
      <w:bookmarkStart w:id="6" w:name="OLE_LINK11"/>
      <w:bookmarkStart w:id="7" w:name="OLE_LINK10"/>
      <w:bookmarkStart w:id="8" w:name="OLE_LINK88"/>
      <w:bookmarkStart w:id="9" w:name="OLE_LINK89"/>
      <w:r w:rsidRPr="009F01C7">
        <w:t>Conclusion</w:t>
      </w:r>
    </w:p>
    <w:p w:rsidR="00FA3182" w:rsidRDefault="0098178C" w:rsidP="00B9044B">
      <w:pPr>
        <w:pStyle w:val="a0"/>
        <w:spacing w:beforeLines="50" w:before="120"/>
        <w:rPr>
          <w:rFonts w:eastAsia="宋体"/>
          <w:lang w:val="en-GB" w:eastAsia="zh-CN"/>
        </w:rPr>
      </w:pPr>
      <w:bookmarkStart w:id="10" w:name="OLE_LINK58"/>
      <w:bookmarkStart w:id="11" w:name="OLE_LINK59"/>
      <w:bookmarkStart w:id="12" w:name="OLE_LINK60"/>
      <w:bookmarkEnd w:id="6"/>
      <w:bookmarkEnd w:id="7"/>
      <w:bookmarkEnd w:id="8"/>
      <w:bookmarkEnd w:id="9"/>
      <w:r w:rsidRPr="0098178C">
        <w:rPr>
          <w:rFonts w:eastAsia="宋体"/>
          <w:lang w:val="en-GB" w:eastAsia="zh-CN"/>
        </w:rPr>
        <w:t xml:space="preserve">According to the analysis in section 2, we </w:t>
      </w:r>
      <w:bookmarkStart w:id="13" w:name="OLE_LINK47"/>
      <w:bookmarkStart w:id="14" w:name="OLE_LINK48"/>
      <w:r w:rsidR="009C5A46">
        <w:rPr>
          <w:rFonts w:eastAsia="宋体"/>
          <w:lang w:val="en-GB" w:eastAsia="zh-CN"/>
        </w:rPr>
        <w:t xml:space="preserve">reached below </w:t>
      </w:r>
      <w:r w:rsidR="00CB4169">
        <w:rPr>
          <w:rFonts w:eastAsia="宋体"/>
          <w:lang w:val="en-GB" w:eastAsia="zh-CN"/>
        </w:rPr>
        <w:t xml:space="preserve">observations and </w:t>
      </w:r>
      <w:r w:rsidR="009C5A46">
        <w:rPr>
          <w:rFonts w:eastAsia="宋体"/>
          <w:lang w:val="en-GB" w:eastAsia="zh-CN"/>
        </w:rPr>
        <w:t>proposals</w:t>
      </w:r>
      <w:r w:rsidR="00654BB7">
        <w:rPr>
          <w:rFonts w:eastAsia="宋体"/>
          <w:lang w:val="en-GB" w:eastAsia="zh-CN"/>
        </w:rPr>
        <w:t>.</w:t>
      </w:r>
    </w:p>
    <w:p w:rsidR="00F2157B" w:rsidRPr="00555683" w:rsidRDefault="00F2157B" w:rsidP="00F2157B">
      <w:pPr>
        <w:pStyle w:val="a0"/>
        <w:rPr>
          <w:b/>
        </w:rPr>
      </w:pPr>
      <w:r w:rsidRPr="00555683">
        <w:rPr>
          <w:b/>
        </w:rPr>
        <w:t xml:space="preserve">Observation 1: </w:t>
      </w:r>
      <w:r>
        <w:rPr>
          <w:rFonts w:eastAsiaTheme="minorEastAsia" w:hint="eastAsia"/>
          <w:b/>
          <w:lang w:eastAsia="zh-CN"/>
        </w:rPr>
        <w:t>Fo</w:t>
      </w:r>
      <w:r w:rsidRPr="00555683">
        <w:rPr>
          <w:b/>
        </w:rPr>
        <w:t xml:space="preserve">r inter-donor-DU rerouting with explicit configuration, IAB donor needs to configure </w:t>
      </w:r>
      <w:r w:rsidRPr="00555683">
        <w:rPr>
          <w:rFonts w:eastAsia="Times New Roman" w:cs="Arial"/>
          <w:b/>
          <w:szCs w:val="20"/>
          <w:lang w:eastAsia="zh-CN"/>
        </w:rPr>
        <w:t xml:space="preserve">both BAP header rewriting table and a new </w:t>
      </w:r>
      <w:r w:rsidRPr="00555683">
        <w:rPr>
          <w:b/>
        </w:rPr>
        <w:t>BH RLC channel mapping table to the boundary node.</w:t>
      </w:r>
    </w:p>
    <w:p w:rsidR="00F2157B" w:rsidRDefault="00F2157B" w:rsidP="00F2157B">
      <w:pPr>
        <w:pStyle w:val="a0"/>
        <w:rPr>
          <w:b/>
        </w:rPr>
      </w:pPr>
      <w:r w:rsidRPr="00555683">
        <w:rPr>
          <w:b/>
        </w:rPr>
        <w:lastRenderedPageBreak/>
        <w:t xml:space="preserve">Observation 2: </w:t>
      </w:r>
      <w:r>
        <w:rPr>
          <w:rFonts w:eastAsiaTheme="minorEastAsia" w:hint="eastAsia"/>
          <w:b/>
          <w:lang w:eastAsia="zh-CN"/>
        </w:rPr>
        <w:t>F</w:t>
      </w:r>
      <w:r w:rsidRPr="00555683">
        <w:rPr>
          <w:b/>
        </w:rPr>
        <w:t xml:space="preserve">or inter-donor-DU </w:t>
      </w:r>
      <w:r>
        <w:rPr>
          <w:rFonts w:eastAsiaTheme="minorEastAsia" w:hint="eastAsia"/>
          <w:b/>
          <w:lang w:eastAsia="zh-CN"/>
        </w:rPr>
        <w:t xml:space="preserve">rerouting </w:t>
      </w:r>
      <w:r w:rsidRPr="00555683">
        <w:rPr>
          <w:b/>
        </w:rPr>
        <w:t xml:space="preserve">with implicit rewriting, </w:t>
      </w:r>
      <w:r>
        <w:rPr>
          <w:b/>
        </w:rPr>
        <w:t>the boundary node know</w:t>
      </w:r>
      <w:r>
        <w:rPr>
          <w:rFonts w:eastAsiaTheme="minorEastAsia" w:hint="eastAsia"/>
          <w:b/>
          <w:lang w:eastAsia="zh-CN"/>
        </w:rPr>
        <w:t>s</w:t>
      </w:r>
      <w:r>
        <w:rPr>
          <w:b/>
        </w:rPr>
        <w:t xml:space="preserve"> BAP address of the alternative donor-DU</w:t>
      </w:r>
      <w:r>
        <w:rPr>
          <w:rFonts w:eastAsiaTheme="minorEastAsia" w:hint="eastAsia"/>
          <w:b/>
          <w:lang w:eastAsia="zh-CN"/>
        </w:rPr>
        <w:t xml:space="preserve"> and can perform header rewriting by itself</w:t>
      </w:r>
      <w:r>
        <w:rPr>
          <w:b/>
        </w:rPr>
        <w:t>.</w:t>
      </w:r>
    </w:p>
    <w:p w:rsidR="004F181C" w:rsidRPr="00555683" w:rsidRDefault="004F181C" w:rsidP="004F181C">
      <w:pPr>
        <w:pStyle w:val="a0"/>
        <w:rPr>
          <w:b/>
        </w:rPr>
      </w:pPr>
      <w:r w:rsidRPr="00FE4C2F">
        <w:rPr>
          <w:b/>
        </w:rPr>
        <w:t xml:space="preserve">Observation 3: </w:t>
      </w:r>
      <w:r>
        <w:rPr>
          <w:b/>
        </w:rPr>
        <w:t>for inter-donor-CU</w:t>
      </w:r>
      <w:r w:rsidRPr="00FE4C2F">
        <w:rPr>
          <w:b/>
        </w:rPr>
        <w:t xml:space="preserve"> rerouting with </w:t>
      </w:r>
      <w:r w:rsidRPr="00555683">
        <w:rPr>
          <w:b/>
        </w:rPr>
        <w:t xml:space="preserve">explicit configuration, IAB donor needs to configure </w:t>
      </w:r>
      <w:r>
        <w:rPr>
          <w:b/>
        </w:rPr>
        <w:t xml:space="preserve">two sets of </w:t>
      </w:r>
      <w:r w:rsidRPr="00555683">
        <w:rPr>
          <w:rFonts w:eastAsia="Times New Roman" w:cs="Arial"/>
          <w:b/>
          <w:szCs w:val="20"/>
          <w:lang w:eastAsia="zh-CN"/>
        </w:rPr>
        <w:t>BAP header rewriting table</w:t>
      </w:r>
      <w:r>
        <w:rPr>
          <w:rFonts w:eastAsia="Times New Roman" w:cs="Arial"/>
          <w:b/>
          <w:szCs w:val="20"/>
          <w:lang w:eastAsia="zh-CN"/>
        </w:rPr>
        <w:t xml:space="preserve"> and </w:t>
      </w:r>
      <w:r w:rsidRPr="00555683">
        <w:rPr>
          <w:b/>
        </w:rPr>
        <w:t>BH RLC channel mapping table to the boundary node</w:t>
      </w:r>
      <w:r>
        <w:rPr>
          <w:b/>
        </w:rPr>
        <w:t>, one for inter-topology routing and the other for inter-donor-CU rerouting</w:t>
      </w:r>
      <w:r w:rsidRPr="00555683">
        <w:rPr>
          <w:b/>
        </w:rPr>
        <w:t>.</w:t>
      </w:r>
    </w:p>
    <w:p w:rsidR="004F181C" w:rsidRDefault="004F181C" w:rsidP="004F181C">
      <w:pPr>
        <w:pStyle w:val="a0"/>
        <w:rPr>
          <w:b/>
        </w:rPr>
      </w:pPr>
      <w:r w:rsidRPr="00FE4C2F">
        <w:rPr>
          <w:b/>
        </w:rPr>
        <w:t xml:space="preserve">Observation </w:t>
      </w:r>
      <w:r>
        <w:rPr>
          <w:b/>
        </w:rPr>
        <w:t>4</w:t>
      </w:r>
      <w:r w:rsidRPr="00FE4C2F">
        <w:rPr>
          <w:b/>
        </w:rPr>
        <w:t xml:space="preserve">: </w:t>
      </w:r>
      <w:r>
        <w:rPr>
          <w:b/>
        </w:rPr>
        <w:t>for inter-donor-CU</w:t>
      </w:r>
      <w:r w:rsidRPr="00FE4C2F">
        <w:rPr>
          <w:b/>
        </w:rPr>
        <w:t xml:space="preserve"> rerouting with </w:t>
      </w:r>
      <w:r>
        <w:rPr>
          <w:b/>
        </w:rPr>
        <w:t>implicit rewriting, the boundary node knows the BAP address of IAB-donor-DU in original topology and can perform header rewriting by itself.</w:t>
      </w:r>
    </w:p>
    <w:p w:rsidR="004F181C" w:rsidRDefault="004F181C" w:rsidP="004F181C">
      <w:pPr>
        <w:pStyle w:val="a0"/>
        <w:rPr>
          <w:b/>
        </w:rPr>
      </w:pPr>
      <w:r>
        <w:rPr>
          <w:b/>
        </w:rPr>
        <w:t xml:space="preserve">Proposal 1: Confirm that for inter-donor-DU rerouting, the boundary node knows the BAP addresses of the two donor-DUs, </w:t>
      </w:r>
      <w:r>
        <w:rPr>
          <w:rFonts w:eastAsiaTheme="minorEastAsia" w:hint="eastAsia"/>
          <w:b/>
          <w:lang w:eastAsia="zh-CN"/>
        </w:rPr>
        <w:t xml:space="preserve">and </w:t>
      </w:r>
      <w:r>
        <w:rPr>
          <w:b/>
        </w:rPr>
        <w:t>can rewrite BAP routing ID by itself.</w:t>
      </w:r>
    </w:p>
    <w:p w:rsidR="00B701A4" w:rsidRPr="00A2205A" w:rsidRDefault="004F181C" w:rsidP="00B701A4">
      <w:pPr>
        <w:pStyle w:val="a0"/>
        <w:rPr>
          <w:rFonts w:eastAsiaTheme="minorEastAsia" w:hint="eastAsia"/>
          <w:b/>
          <w:lang w:eastAsia="zh-CN"/>
        </w:rPr>
      </w:pPr>
      <w:r>
        <w:rPr>
          <w:b/>
        </w:rPr>
        <w:t>Proposal 2: Confirm that for inter-donor-CU rerouting, the boundary node knows the BAP address of donor-DU in the F1-terminated link, it can rewrite BAP routing ID by itself.</w:t>
      </w:r>
      <w:bookmarkStart w:id="15" w:name="_GoBack"/>
      <w:bookmarkEnd w:id="15"/>
    </w:p>
    <w:p w:rsidR="00A2205A" w:rsidRPr="00A2205A" w:rsidRDefault="00A2205A" w:rsidP="00B701A4">
      <w:pPr>
        <w:pStyle w:val="a0"/>
        <w:rPr>
          <w:rFonts w:eastAsiaTheme="minorEastAsia" w:hint="eastAsia"/>
          <w:b/>
          <w:lang w:val="en-GB" w:eastAsia="zh-CN"/>
        </w:rPr>
      </w:pPr>
      <w:r w:rsidRPr="00DB14CE">
        <w:rPr>
          <w:b/>
        </w:rPr>
        <w:t>Proposal 3:</w:t>
      </w:r>
      <w:r w:rsidRPr="00DB14CE">
        <w:rPr>
          <w:rFonts w:eastAsiaTheme="minorEastAsia" w:hint="eastAsia"/>
          <w:b/>
          <w:lang w:eastAsia="zh-CN"/>
        </w:rPr>
        <w:t xml:space="preserve"> If proposal 1 and proposal 2 can be agreed, the </w:t>
      </w:r>
      <w:r w:rsidRPr="00DB14CE">
        <w:rPr>
          <w:b/>
        </w:rPr>
        <w:t>BAP header rewriting configuration</w:t>
      </w:r>
      <w:r w:rsidRPr="00DB14CE">
        <w:rPr>
          <w:rFonts w:eastAsiaTheme="minorEastAsia" w:hint="eastAsia"/>
          <w:b/>
          <w:lang w:eastAsia="zh-CN"/>
        </w:rPr>
        <w:t xml:space="preserve"> and the </w:t>
      </w:r>
      <w:r w:rsidRPr="00DB14CE">
        <w:rPr>
          <w:b/>
        </w:rPr>
        <w:t>BH RLC channel mapping configuration</w:t>
      </w:r>
      <w:r w:rsidRPr="00DB14CE">
        <w:rPr>
          <w:rFonts w:eastAsiaTheme="minorEastAsia" w:hint="eastAsia"/>
          <w:b/>
          <w:lang w:eastAsia="zh-CN"/>
        </w:rPr>
        <w:t xml:space="preserve"> for inter-DU rerouting and inter-donor-CU rerouting are not needed.</w:t>
      </w:r>
    </w:p>
    <w:p w:rsidR="00E1571F" w:rsidRPr="00E1571F" w:rsidRDefault="00E1571F" w:rsidP="00E837BB">
      <w:pPr>
        <w:pStyle w:val="1"/>
        <w:keepLines/>
        <w:pBdr>
          <w:top w:val="single" w:sz="12" w:space="3" w:color="auto"/>
        </w:pBdr>
        <w:spacing w:before="240" w:after="180"/>
        <w:ind w:left="425" w:hanging="425"/>
        <w:jc w:val="both"/>
      </w:pPr>
      <w:r>
        <w:t>Reference</w:t>
      </w:r>
    </w:p>
    <w:p w:rsidR="001F5B83" w:rsidRPr="00D6017E" w:rsidRDefault="001A50BB" w:rsidP="001A50BB">
      <w:pPr>
        <w:pStyle w:val="a0"/>
        <w:numPr>
          <w:ilvl w:val="0"/>
          <w:numId w:val="3"/>
        </w:numPr>
        <w:spacing w:beforeLines="50" w:before="120"/>
        <w:rPr>
          <w:rFonts w:cs="Times"/>
          <w:iCs/>
          <w:lang w:eastAsia="x-none"/>
        </w:rPr>
      </w:pPr>
      <w:bookmarkStart w:id="16" w:name="_Ref91770030"/>
      <w:bookmarkStart w:id="17" w:name="_Ref78556254"/>
      <w:bookmarkStart w:id="18" w:name="_Ref91680836"/>
      <w:bookmarkStart w:id="19" w:name="_Ref92003113"/>
      <w:bookmarkEnd w:id="10"/>
      <w:bookmarkEnd w:id="11"/>
      <w:bookmarkEnd w:id="12"/>
      <w:bookmarkEnd w:id="13"/>
      <w:bookmarkEnd w:id="14"/>
      <w:r w:rsidRPr="001A50BB">
        <w:rPr>
          <w:rFonts w:cs="Times"/>
          <w:iCs/>
          <w:lang w:eastAsia="x-none"/>
        </w:rPr>
        <w:t>R2-2111450</w:t>
      </w:r>
      <w:r w:rsidR="001F5B83">
        <w:rPr>
          <w:rFonts w:asciiTheme="minorEastAsia" w:eastAsiaTheme="minorEastAsia" w:hAnsiTheme="minorEastAsia" w:cs="Times"/>
          <w:iCs/>
          <w:lang w:eastAsia="zh-CN"/>
        </w:rPr>
        <w:t>,</w:t>
      </w:r>
      <w:r w:rsidR="001F5B83">
        <w:rPr>
          <w:rFonts w:eastAsiaTheme="minorEastAsia" w:cs="Times" w:hint="eastAsia"/>
          <w:iCs/>
          <w:lang w:eastAsia="zh-CN"/>
        </w:rPr>
        <w:t xml:space="preserve"> </w:t>
      </w:r>
      <w:bookmarkEnd w:id="16"/>
      <w:bookmarkEnd w:id="17"/>
      <w:bookmarkEnd w:id="18"/>
      <w:r w:rsidR="00877F49">
        <w:rPr>
          <w:rFonts w:eastAsia="宋体"/>
          <w:lang w:eastAsia="zh-CN"/>
        </w:rPr>
        <w:t>R</w:t>
      </w:r>
      <w:r w:rsidR="00877F49">
        <w:rPr>
          <w:rFonts w:eastAsia="宋体" w:hint="eastAsia"/>
          <w:lang w:eastAsia="zh-CN"/>
        </w:rPr>
        <w:t>unning CR to</w:t>
      </w:r>
      <w:r w:rsidR="00877F49">
        <w:rPr>
          <w:rFonts w:eastAsia="宋体"/>
          <w:lang w:eastAsia="zh-CN"/>
        </w:rPr>
        <w:t xml:space="preserve"> 38.300 </w:t>
      </w:r>
      <w:r w:rsidR="00877F49">
        <w:rPr>
          <w:rFonts w:eastAsia="宋体" w:hint="eastAsia"/>
          <w:lang w:eastAsia="zh-CN"/>
        </w:rPr>
        <w:t xml:space="preserve">for </w:t>
      </w:r>
      <w:proofErr w:type="spellStart"/>
      <w:r w:rsidR="00877F49">
        <w:rPr>
          <w:rFonts w:eastAsia="宋体"/>
          <w:lang w:eastAsia="zh-CN"/>
        </w:rPr>
        <w:t>eIAB</w:t>
      </w:r>
      <w:bookmarkEnd w:id="19"/>
      <w:proofErr w:type="spellEnd"/>
    </w:p>
    <w:p w:rsidR="00D6017E" w:rsidRPr="00A50FA7" w:rsidRDefault="001A50BB" w:rsidP="001A50BB">
      <w:pPr>
        <w:pStyle w:val="a0"/>
        <w:numPr>
          <w:ilvl w:val="0"/>
          <w:numId w:val="3"/>
        </w:numPr>
        <w:spacing w:beforeLines="50" w:before="120"/>
        <w:rPr>
          <w:rFonts w:cs="Times"/>
          <w:iCs/>
          <w:lang w:eastAsia="x-none"/>
        </w:rPr>
      </w:pPr>
      <w:bookmarkStart w:id="20" w:name="_Ref92015464"/>
      <w:r>
        <w:rPr>
          <w:rFonts w:eastAsiaTheme="minorEastAsia"/>
          <w:lang w:eastAsia="zh-CN"/>
        </w:rPr>
        <w:t>R2-211145</w:t>
      </w:r>
      <w:r>
        <w:rPr>
          <w:rFonts w:eastAsiaTheme="minorEastAsia" w:hint="eastAsia"/>
          <w:lang w:eastAsia="zh-CN"/>
        </w:rPr>
        <w:t>1</w:t>
      </w:r>
      <w:r w:rsidR="00D6017E">
        <w:rPr>
          <w:rFonts w:eastAsiaTheme="minorEastAsia" w:hint="eastAsia"/>
          <w:lang w:eastAsia="zh-CN"/>
        </w:rPr>
        <w:t xml:space="preserve">, </w:t>
      </w:r>
      <w:r w:rsidR="00D6017E">
        <w:t xml:space="preserve">Running CR of TS 38.340 for </w:t>
      </w:r>
      <w:proofErr w:type="spellStart"/>
      <w:r w:rsidR="00D6017E">
        <w:t>eIAB</w:t>
      </w:r>
      <w:bookmarkEnd w:id="20"/>
      <w:proofErr w:type="spellEnd"/>
    </w:p>
    <w:sectPr w:rsidR="00D6017E" w:rsidRPr="00A50FA7"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FC" w:rsidRDefault="00367AFC">
      <w:r>
        <w:separator/>
      </w:r>
    </w:p>
  </w:endnote>
  <w:endnote w:type="continuationSeparator" w:id="0">
    <w:p w:rsidR="00367AFC" w:rsidRDefault="0036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7A" w:rsidRDefault="004B637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637A" w:rsidRDefault="004B637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7A" w:rsidRDefault="004B637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2205A">
      <w:rPr>
        <w:rStyle w:val="ae"/>
        <w:noProof/>
      </w:rPr>
      <w:t>4</w:t>
    </w:r>
    <w:r>
      <w:rPr>
        <w:rStyle w:val="ae"/>
      </w:rPr>
      <w:fldChar w:fldCharType="end"/>
    </w:r>
  </w:p>
  <w:p w:rsidR="004B637A" w:rsidRPr="00EB7EB9" w:rsidRDefault="004B637A" w:rsidP="0088202C">
    <w:pPr>
      <w:pStyle w:val="ac"/>
      <w:tabs>
        <w:tab w:val="left" w:pos="2552"/>
      </w:tabs>
      <w:rPr>
        <w:rFonts w:eastAsiaTheme="minorEastAsia"/>
        <w:lang w:eastAsia="zh-CN"/>
      </w:rPr>
    </w:pPr>
    <w:r>
      <w:rPr>
        <w:rFonts w:eastAsiaTheme="minorEastAsia" w:hint="eastAsia"/>
        <w:lang w:eastAsia="zh-CN"/>
      </w:rPr>
      <w:t>R2-2</w:t>
    </w:r>
    <w:r>
      <w:rPr>
        <w:rFonts w:eastAsiaTheme="minorEastAsia"/>
        <w:lang w:eastAsia="zh-CN"/>
      </w:rPr>
      <w:t>2</w:t>
    </w:r>
    <w:r>
      <w:rPr>
        <w:rFonts w:eastAsiaTheme="minorEastAsia" w:hint="eastAsia"/>
        <w:lang w:eastAsia="zh-CN"/>
      </w:rPr>
      <w:t>0</w:t>
    </w:r>
    <w:r w:rsidR="00C7463D">
      <w:rPr>
        <w:rFonts w:eastAsiaTheme="minorEastAsia" w:hint="eastAsia"/>
        <w:lang w:eastAsia="zh-CN"/>
      </w:rPr>
      <w:t>0325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FC" w:rsidRDefault="00367AFC">
      <w:r>
        <w:separator/>
      </w:r>
    </w:p>
  </w:footnote>
  <w:footnote w:type="continuationSeparator" w:id="0">
    <w:p w:rsidR="00367AFC" w:rsidRDefault="00367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7A" w:rsidRDefault="004B637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556407"/>
    <w:multiLevelType w:val="hybridMultilevel"/>
    <w:tmpl w:val="A24CD460"/>
    <w:lvl w:ilvl="0" w:tplc="EFB45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B3E27"/>
    <w:multiLevelType w:val="hybridMultilevel"/>
    <w:tmpl w:val="468E4488"/>
    <w:lvl w:ilvl="0" w:tplc="6CC0859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8B6C5D"/>
    <w:multiLevelType w:val="hybridMultilevel"/>
    <w:tmpl w:val="C2B63D84"/>
    <w:lvl w:ilvl="0" w:tplc="742089AA">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BF7C8D"/>
    <w:multiLevelType w:val="hybridMultilevel"/>
    <w:tmpl w:val="5290F05A"/>
    <w:lvl w:ilvl="0" w:tplc="169A8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828E5"/>
    <w:multiLevelType w:val="hybridMultilevel"/>
    <w:tmpl w:val="7DD83178"/>
    <w:lvl w:ilvl="0" w:tplc="2110C57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4875C0"/>
    <w:multiLevelType w:val="hybridMultilevel"/>
    <w:tmpl w:val="709481CA"/>
    <w:lvl w:ilvl="0" w:tplc="C33EDA3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EA795A"/>
    <w:multiLevelType w:val="hybridMultilevel"/>
    <w:tmpl w:val="C5A62A10"/>
    <w:lvl w:ilvl="0" w:tplc="0B32D5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6"/>
  </w:num>
  <w:num w:numId="2">
    <w:abstractNumId w:val="34"/>
  </w:num>
  <w:num w:numId="3">
    <w:abstractNumId w:val="3"/>
  </w:num>
  <w:num w:numId="4">
    <w:abstractNumId w:val="32"/>
  </w:num>
  <w:num w:numId="5">
    <w:abstractNumId w:val="22"/>
  </w:num>
  <w:num w:numId="6">
    <w:abstractNumId w:val="27"/>
  </w:num>
  <w:num w:numId="7">
    <w:abstractNumId w:val="13"/>
  </w:num>
  <w:num w:numId="8">
    <w:abstractNumId w:val="17"/>
  </w:num>
  <w:num w:numId="9">
    <w:abstractNumId w:val="2"/>
  </w:num>
  <w:num w:numId="10">
    <w:abstractNumId w:val="28"/>
  </w:num>
  <w:num w:numId="11">
    <w:abstractNumId w:val="37"/>
  </w:num>
  <w:num w:numId="12">
    <w:abstractNumId w:val="35"/>
  </w:num>
  <w:num w:numId="13">
    <w:abstractNumId w:val="14"/>
  </w:num>
  <w:num w:numId="14">
    <w:abstractNumId w:val="8"/>
  </w:num>
  <w:num w:numId="15">
    <w:abstractNumId w:val="38"/>
  </w:num>
  <w:num w:numId="16">
    <w:abstractNumId w:val="25"/>
  </w:num>
  <w:num w:numId="17">
    <w:abstractNumId w:val="0"/>
  </w:num>
  <w:num w:numId="18">
    <w:abstractNumId w:val="12"/>
  </w:num>
  <w:num w:numId="19">
    <w:abstractNumId w:val="30"/>
  </w:num>
  <w:num w:numId="20">
    <w:abstractNumId w:val="6"/>
  </w:num>
  <w:num w:numId="21">
    <w:abstractNumId w:val="36"/>
  </w:num>
  <w:num w:numId="22">
    <w:abstractNumId w:val="36"/>
  </w:num>
  <w:num w:numId="23">
    <w:abstractNumId w:val="36"/>
  </w:num>
  <w:num w:numId="24">
    <w:abstractNumId w:val="10"/>
  </w:num>
  <w:num w:numId="25">
    <w:abstractNumId w:val="33"/>
  </w:num>
  <w:num w:numId="26">
    <w:abstractNumId w:val="31"/>
  </w:num>
  <w:num w:numId="27">
    <w:abstractNumId w:val="18"/>
  </w:num>
  <w:num w:numId="28">
    <w:abstractNumId w:val="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1"/>
  </w:num>
  <w:num w:numId="33">
    <w:abstractNumId w:val="36"/>
  </w:num>
  <w:num w:numId="34">
    <w:abstractNumId w:val="20"/>
  </w:num>
  <w:num w:numId="35">
    <w:abstractNumId w:val="29"/>
  </w:num>
  <w:num w:numId="36">
    <w:abstractNumId w:val="23"/>
  </w:num>
  <w:num w:numId="37">
    <w:abstractNumId w:val="16"/>
  </w:num>
  <w:num w:numId="38">
    <w:abstractNumId w:val="21"/>
  </w:num>
  <w:num w:numId="39">
    <w:abstractNumId w:val="7"/>
  </w:num>
  <w:num w:numId="40">
    <w:abstractNumId w:val="19"/>
  </w:num>
  <w:num w:numId="41">
    <w:abstractNumId w:val="24"/>
  </w:num>
  <w:num w:numId="42">
    <w:abstractNumId w:val="1"/>
  </w:num>
  <w:num w:numId="4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E"/>
    <w:rsid w:val="000003CF"/>
    <w:rsid w:val="000008FC"/>
    <w:rsid w:val="00000907"/>
    <w:rsid w:val="00000EB2"/>
    <w:rsid w:val="00000FB3"/>
    <w:rsid w:val="000014CE"/>
    <w:rsid w:val="00001A41"/>
    <w:rsid w:val="00001C9F"/>
    <w:rsid w:val="0000202E"/>
    <w:rsid w:val="000026E3"/>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2BB"/>
    <w:rsid w:val="00005B8B"/>
    <w:rsid w:val="00005D7D"/>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4A8"/>
    <w:rsid w:val="00014567"/>
    <w:rsid w:val="00014C8C"/>
    <w:rsid w:val="00014D51"/>
    <w:rsid w:val="000159A0"/>
    <w:rsid w:val="00015D58"/>
    <w:rsid w:val="0001609E"/>
    <w:rsid w:val="0001638D"/>
    <w:rsid w:val="00016AC6"/>
    <w:rsid w:val="00016B22"/>
    <w:rsid w:val="00016CD7"/>
    <w:rsid w:val="00016D3A"/>
    <w:rsid w:val="00016D97"/>
    <w:rsid w:val="000171B0"/>
    <w:rsid w:val="00017FFA"/>
    <w:rsid w:val="00020363"/>
    <w:rsid w:val="00020889"/>
    <w:rsid w:val="000209A6"/>
    <w:rsid w:val="00020D87"/>
    <w:rsid w:val="0002102E"/>
    <w:rsid w:val="000210C0"/>
    <w:rsid w:val="00021177"/>
    <w:rsid w:val="0002195F"/>
    <w:rsid w:val="00021C26"/>
    <w:rsid w:val="00021E3E"/>
    <w:rsid w:val="000227CF"/>
    <w:rsid w:val="00022A01"/>
    <w:rsid w:val="00022C49"/>
    <w:rsid w:val="00023160"/>
    <w:rsid w:val="0002356E"/>
    <w:rsid w:val="00023EBE"/>
    <w:rsid w:val="00024BA0"/>
    <w:rsid w:val="000256A1"/>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407"/>
    <w:rsid w:val="000314CE"/>
    <w:rsid w:val="000316EB"/>
    <w:rsid w:val="000328C9"/>
    <w:rsid w:val="00032AF5"/>
    <w:rsid w:val="00032C08"/>
    <w:rsid w:val="00032F3B"/>
    <w:rsid w:val="00032F5C"/>
    <w:rsid w:val="000334C1"/>
    <w:rsid w:val="00033C5E"/>
    <w:rsid w:val="00033D4B"/>
    <w:rsid w:val="00033D90"/>
    <w:rsid w:val="000342EF"/>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865"/>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36D"/>
    <w:rsid w:val="000607F0"/>
    <w:rsid w:val="00060DF6"/>
    <w:rsid w:val="00060FDB"/>
    <w:rsid w:val="000617EB"/>
    <w:rsid w:val="00061828"/>
    <w:rsid w:val="00061BE1"/>
    <w:rsid w:val="00061C23"/>
    <w:rsid w:val="00062025"/>
    <w:rsid w:val="0006264B"/>
    <w:rsid w:val="00062CD5"/>
    <w:rsid w:val="00062D8D"/>
    <w:rsid w:val="00062EF2"/>
    <w:rsid w:val="00063313"/>
    <w:rsid w:val="000638D5"/>
    <w:rsid w:val="00063AE9"/>
    <w:rsid w:val="00063BAA"/>
    <w:rsid w:val="0006415B"/>
    <w:rsid w:val="00064FB9"/>
    <w:rsid w:val="000655E4"/>
    <w:rsid w:val="00066189"/>
    <w:rsid w:val="00066194"/>
    <w:rsid w:val="00066CC0"/>
    <w:rsid w:val="00066F2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5EEE"/>
    <w:rsid w:val="000762CE"/>
    <w:rsid w:val="00076625"/>
    <w:rsid w:val="000769AD"/>
    <w:rsid w:val="00076D18"/>
    <w:rsid w:val="00076E3A"/>
    <w:rsid w:val="0007713E"/>
    <w:rsid w:val="0007717B"/>
    <w:rsid w:val="000771E0"/>
    <w:rsid w:val="00077863"/>
    <w:rsid w:val="00077DE6"/>
    <w:rsid w:val="00077E5E"/>
    <w:rsid w:val="00077E62"/>
    <w:rsid w:val="00077E81"/>
    <w:rsid w:val="000801F1"/>
    <w:rsid w:val="0008040A"/>
    <w:rsid w:val="00080C4A"/>
    <w:rsid w:val="00080CB0"/>
    <w:rsid w:val="00080E2A"/>
    <w:rsid w:val="0008104C"/>
    <w:rsid w:val="000814E3"/>
    <w:rsid w:val="00081B91"/>
    <w:rsid w:val="00081DF6"/>
    <w:rsid w:val="00082185"/>
    <w:rsid w:val="00082636"/>
    <w:rsid w:val="0008268A"/>
    <w:rsid w:val="00082949"/>
    <w:rsid w:val="00082B97"/>
    <w:rsid w:val="00082C45"/>
    <w:rsid w:val="00082D87"/>
    <w:rsid w:val="000832B3"/>
    <w:rsid w:val="0008368A"/>
    <w:rsid w:val="000836C4"/>
    <w:rsid w:val="00083725"/>
    <w:rsid w:val="0008375F"/>
    <w:rsid w:val="00083A89"/>
    <w:rsid w:val="00083BC8"/>
    <w:rsid w:val="00083CBE"/>
    <w:rsid w:val="00083D1C"/>
    <w:rsid w:val="000840AF"/>
    <w:rsid w:val="000841A4"/>
    <w:rsid w:val="0008430F"/>
    <w:rsid w:val="0008434A"/>
    <w:rsid w:val="00084510"/>
    <w:rsid w:val="000845DE"/>
    <w:rsid w:val="000849E6"/>
    <w:rsid w:val="00084CD7"/>
    <w:rsid w:val="0008541F"/>
    <w:rsid w:val="00085651"/>
    <w:rsid w:val="000858EB"/>
    <w:rsid w:val="00085D08"/>
    <w:rsid w:val="000860CF"/>
    <w:rsid w:val="0008685F"/>
    <w:rsid w:val="00086A68"/>
    <w:rsid w:val="00086AEE"/>
    <w:rsid w:val="00086EE8"/>
    <w:rsid w:val="00087397"/>
    <w:rsid w:val="000876AE"/>
    <w:rsid w:val="000878F6"/>
    <w:rsid w:val="00090158"/>
    <w:rsid w:val="0009065A"/>
    <w:rsid w:val="0009071B"/>
    <w:rsid w:val="000909F5"/>
    <w:rsid w:val="00090CDE"/>
    <w:rsid w:val="00091531"/>
    <w:rsid w:val="00091690"/>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1C2"/>
    <w:rsid w:val="000964F0"/>
    <w:rsid w:val="0009790F"/>
    <w:rsid w:val="0009796B"/>
    <w:rsid w:val="000A0464"/>
    <w:rsid w:val="000A052C"/>
    <w:rsid w:val="000A05D9"/>
    <w:rsid w:val="000A06A4"/>
    <w:rsid w:val="000A0982"/>
    <w:rsid w:val="000A0BD4"/>
    <w:rsid w:val="000A0BE8"/>
    <w:rsid w:val="000A0D1C"/>
    <w:rsid w:val="000A0FAC"/>
    <w:rsid w:val="000A0FB4"/>
    <w:rsid w:val="000A1A5B"/>
    <w:rsid w:val="000A1D80"/>
    <w:rsid w:val="000A1DA6"/>
    <w:rsid w:val="000A2160"/>
    <w:rsid w:val="000A29C3"/>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06B"/>
    <w:rsid w:val="000A77B5"/>
    <w:rsid w:val="000B0A47"/>
    <w:rsid w:val="000B0C8C"/>
    <w:rsid w:val="000B174B"/>
    <w:rsid w:val="000B206C"/>
    <w:rsid w:val="000B2084"/>
    <w:rsid w:val="000B2686"/>
    <w:rsid w:val="000B2EC9"/>
    <w:rsid w:val="000B3216"/>
    <w:rsid w:val="000B324F"/>
    <w:rsid w:val="000B334B"/>
    <w:rsid w:val="000B4E88"/>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4B02"/>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706"/>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D7FC9"/>
    <w:rsid w:val="000E00E9"/>
    <w:rsid w:val="000E06BD"/>
    <w:rsid w:val="000E0B0F"/>
    <w:rsid w:val="000E0E8A"/>
    <w:rsid w:val="000E11DB"/>
    <w:rsid w:val="000E18DC"/>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597"/>
    <w:rsid w:val="001008CF"/>
    <w:rsid w:val="001010FE"/>
    <w:rsid w:val="00101B8B"/>
    <w:rsid w:val="0010222E"/>
    <w:rsid w:val="001022DB"/>
    <w:rsid w:val="00102F19"/>
    <w:rsid w:val="00103048"/>
    <w:rsid w:val="001034FB"/>
    <w:rsid w:val="001035FB"/>
    <w:rsid w:val="00103CE7"/>
    <w:rsid w:val="00103F6F"/>
    <w:rsid w:val="00104811"/>
    <w:rsid w:val="00104A3A"/>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1E1C"/>
    <w:rsid w:val="001121C1"/>
    <w:rsid w:val="00112CA8"/>
    <w:rsid w:val="00112DE0"/>
    <w:rsid w:val="0011339C"/>
    <w:rsid w:val="00113658"/>
    <w:rsid w:val="00113922"/>
    <w:rsid w:val="00113E16"/>
    <w:rsid w:val="0011401A"/>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51C"/>
    <w:rsid w:val="001219B6"/>
    <w:rsid w:val="00122AC6"/>
    <w:rsid w:val="00122C45"/>
    <w:rsid w:val="00123291"/>
    <w:rsid w:val="00123622"/>
    <w:rsid w:val="00123824"/>
    <w:rsid w:val="00123B90"/>
    <w:rsid w:val="00123BA9"/>
    <w:rsid w:val="00123BEA"/>
    <w:rsid w:val="00123D72"/>
    <w:rsid w:val="00123EEF"/>
    <w:rsid w:val="00123FDD"/>
    <w:rsid w:val="00124044"/>
    <w:rsid w:val="00124ABA"/>
    <w:rsid w:val="00124DE9"/>
    <w:rsid w:val="00125591"/>
    <w:rsid w:val="00125746"/>
    <w:rsid w:val="00125C56"/>
    <w:rsid w:val="001262D3"/>
    <w:rsid w:val="001266F2"/>
    <w:rsid w:val="001267F9"/>
    <w:rsid w:val="00127720"/>
    <w:rsid w:val="00127749"/>
    <w:rsid w:val="00127BFC"/>
    <w:rsid w:val="00127C7A"/>
    <w:rsid w:val="00127F02"/>
    <w:rsid w:val="001300EB"/>
    <w:rsid w:val="001300F1"/>
    <w:rsid w:val="001306EA"/>
    <w:rsid w:val="00130A19"/>
    <w:rsid w:val="0013158B"/>
    <w:rsid w:val="001317A5"/>
    <w:rsid w:val="001318F6"/>
    <w:rsid w:val="00131986"/>
    <w:rsid w:val="00131AAC"/>
    <w:rsid w:val="00131AB7"/>
    <w:rsid w:val="00131CF9"/>
    <w:rsid w:val="001322D3"/>
    <w:rsid w:val="00133187"/>
    <w:rsid w:val="00133626"/>
    <w:rsid w:val="0013363D"/>
    <w:rsid w:val="00133A78"/>
    <w:rsid w:val="00133D3F"/>
    <w:rsid w:val="00133D65"/>
    <w:rsid w:val="00134117"/>
    <w:rsid w:val="0013419C"/>
    <w:rsid w:val="0013431D"/>
    <w:rsid w:val="0013480E"/>
    <w:rsid w:val="0013535E"/>
    <w:rsid w:val="0013556D"/>
    <w:rsid w:val="001355FD"/>
    <w:rsid w:val="001359B2"/>
    <w:rsid w:val="00135D09"/>
    <w:rsid w:val="00136678"/>
    <w:rsid w:val="00137141"/>
    <w:rsid w:val="00137C5B"/>
    <w:rsid w:val="001407A4"/>
    <w:rsid w:val="00140E97"/>
    <w:rsid w:val="00140F25"/>
    <w:rsid w:val="001410D7"/>
    <w:rsid w:val="0014136E"/>
    <w:rsid w:val="001413EF"/>
    <w:rsid w:val="001414F8"/>
    <w:rsid w:val="00141702"/>
    <w:rsid w:val="00141DDC"/>
    <w:rsid w:val="00141EBF"/>
    <w:rsid w:val="001422CE"/>
    <w:rsid w:val="00142426"/>
    <w:rsid w:val="0014366B"/>
    <w:rsid w:val="00143A9C"/>
    <w:rsid w:val="00143AAA"/>
    <w:rsid w:val="00143E94"/>
    <w:rsid w:val="00144225"/>
    <w:rsid w:val="0014423F"/>
    <w:rsid w:val="00144D13"/>
    <w:rsid w:val="00144EC2"/>
    <w:rsid w:val="00144F05"/>
    <w:rsid w:val="00144FE3"/>
    <w:rsid w:val="0014512D"/>
    <w:rsid w:val="001456DF"/>
    <w:rsid w:val="00145AE8"/>
    <w:rsid w:val="00145B9E"/>
    <w:rsid w:val="00145DEE"/>
    <w:rsid w:val="00145FFC"/>
    <w:rsid w:val="0014667A"/>
    <w:rsid w:val="001469E3"/>
    <w:rsid w:val="00146BD3"/>
    <w:rsid w:val="00146CBE"/>
    <w:rsid w:val="00147143"/>
    <w:rsid w:val="00147318"/>
    <w:rsid w:val="00147B87"/>
    <w:rsid w:val="00147DDC"/>
    <w:rsid w:val="00147EC8"/>
    <w:rsid w:val="001500E4"/>
    <w:rsid w:val="0015044B"/>
    <w:rsid w:val="001509C6"/>
    <w:rsid w:val="00151AA8"/>
    <w:rsid w:val="00151BA5"/>
    <w:rsid w:val="00153143"/>
    <w:rsid w:val="00153335"/>
    <w:rsid w:val="00153853"/>
    <w:rsid w:val="00154644"/>
    <w:rsid w:val="00154BCA"/>
    <w:rsid w:val="00155650"/>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73"/>
    <w:rsid w:val="001631D4"/>
    <w:rsid w:val="00163268"/>
    <w:rsid w:val="001632A1"/>
    <w:rsid w:val="00163501"/>
    <w:rsid w:val="00163BE2"/>
    <w:rsid w:val="00163EBF"/>
    <w:rsid w:val="00164013"/>
    <w:rsid w:val="00164021"/>
    <w:rsid w:val="00164566"/>
    <w:rsid w:val="001645A0"/>
    <w:rsid w:val="00164894"/>
    <w:rsid w:val="001649F6"/>
    <w:rsid w:val="00164B9B"/>
    <w:rsid w:val="0016539E"/>
    <w:rsid w:val="001653D8"/>
    <w:rsid w:val="00165AE3"/>
    <w:rsid w:val="00165B2B"/>
    <w:rsid w:val="0016609D"/>
    <w:rsid w:val="00166308"/>
    <w:rsid w:val="0016643D"/>
    <w:rsid w:val="0016665D"/>
    <w:rsid w:val="00166965"/>
    <w:rsid w:val="0016699D"/>
    <w:rsid w:val="00166AF1"/>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4A2D"/>
    <w:rsid w:val="00174FA7"/>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A18"/>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4E"/>
    <w:rsid w:val="001A0577"/>
    <w:rsid w:val="001A08B0"/>
    <w:rsid w:val="001A102A"/>
    <w:rsid w:val="001A1869"/>
    <w:rsid w:val="001A251B"/>
    <w:rsid w:val="001A2816"/>
    <w:rsid w:val="001A2E38"/>
    <w:rsid w:val="001A3079"/>
    <w:rsid w:val="001A3D13"/>
    <w:rsid w:val="001A3F69"/>
    <w:rsid w:val="001A43C0"/>
    <w:rsid w:val="001A4448"/>
    <w:rsid w:val="001A4724"/>
    <w:rsid w:val="001A4B35"/>
    <w:rsid w:val="001A4E10"/>
    <w:rsid w:val="001A50BB"/>
    <w:rsid w:val="001A556F"/>
    <w:rsid w:val="001A5B36"/>
    <w:rsid w:val="001A5B76"/>
    <w:rsid w:val="001A5EC6"/>
    <w:rsid w:val="001A63BC"/>
    <w:rsid w:val="001A65DB"/>
    <w:rsid w:val="001A6878"/>
    <w:rsid w:val="001A6929"/>
    <w:rsid w:val="001A6AB3"/>
    <w:rsid w:val="001A6BE2"/>
    <w:rsid w:val="001A6E74"/>
    <w:rsid w:val="001A735C"/>
    <w:rsid w:val="001A7638"/>
    <w:rsid w:val="001A7760"/>
    <w:rsid w:val="001A7A60"/>
    <w:rsid w:val="001A7CF7"/>
    <w:rsid w:val="001A7E40"/>
    <w:rsid w:val="001B0BD5"/>
    <w:rsid w:val="001B125B"/>
    <w:rsid w:val="001B14D9"/>
    <w:rsid w:val="001B1AFF"/>
    <w:rsid w:val="001B220B"/>
    <w:rsid w:val="001B277B"/>
    <w:rsid w:val="001B3C20"/>
    <w:rsid w:val="001B3ED8"/>
    <w:rsid w:val="001B41BC"/>
    <w:rsid w:val="001B4BB3"/>
    <w:rsid w:val="001B4D9F"/>
    <w:rsid w:val="001B5609"/>
    <w:rsid w:val="001B5773"/>
    <w:rsid w:val="001B5F42"/>
    <w:rsid w:val="001B5F5C"/>
    <w:rsid w:val="001B5F9D"/>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93C"/>
    <w:rsid w:val="001C3B0D"/>
    <w:rsid w:val="001C3CBF"/>
    <w:rsid w:val="001C3CD3"/>
    <w:rsid w:val="001C3D1D"/>
    <w:rsid w:val="001C44E8"/>
    <w:rsid w:val="001C4B26"/>
    <w:rsid w:val="001C4C18"/>
    <w:rsid w:val="001C5303"/>
    <w:rsid w:val="001C5370"/>
    <w:rsid w:val="001C57B5"/>
    <w:rsid w:val="001C57D7"/>
    <w:rsid w:val="001C58F6"/>
    <w:rsid w:val="001C5D4D"/>
    <w:rsid w:val="001C5DD4"/>
    <w:rsid w:val="001C5F37"/>
    <w:rsid w:val="001C6367"/>
    <w:rsid w:val="001C6467"/>
    <w:rsid w:val="001D02BE"/>
    <w:rsid w:val="001D0564"/>
    <w:rsid w:val="001D0B4E"/>
    <w:rsid w:val="001D0CA8"/>
    <w:rsid w:val="001D1228"/>
    <w:rsid w:val="001D197F"/>
    <w:rsid w:val="001D1AB6"/>
    <w:rsid w:val="001D1BFC"/>
    <w:rsid w:val="001D20D5"/>
    <w:rsid w:val="001D2879"/>
    <w:rsid w:val="001D3202"/>
    <w:rsid w:val="001D342B"/>
    <w:rsid w:val="001D3803"/>
    <w:rsid w:val="001D3852"/>
    <w:rsid w:val="001D39E0"/>
    <w:rsid w:val="001D3B73"/>
    <w:rsid w:val="001D3C3E"/>
    <w:rsid w:val="001D3D93"/>
    <w:rsid w:val="001D4C98"/>
    <w:rsid w:val="001D5049"/>
    <w:rsid w:val="001D50DB"/>
    <w:rsid w:val="001D533D"/>
    <w:rsid w:val="001D5E06"/>
    <w:rsid w:val="001D6542"/>
    <w:rsid w:val="001D681F"/>
    <w:rsid w:val="001D7490"/>
    <w:rsid w:val="001D7998"/>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0EF"/>
    <w:rsid w:val="001E7D11"/>
    <w:rsid w:val="001E7D7A"/>
    <w:rsid w:val="001E7DAB"/>
    <w:rsid w:val="001E7EDF"/>
    <w:rsid w:val="001F034B"/>
    <w:rsid w:val="001F08D4"/>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B83"/>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2AF7"/>
    <w:rsid w:val="002034F9"/>
    <w:rsid w:val="0020391E"/>
    <w:rsid w:val="0020399E"/>
    <w:rsid w:val="00203A84"/>
    <w:rsid w:val="00204504"/>
    <w:rsid w:val="0020468D"/>
    <w:rsid w:val="002048B9"/>
    <w:rsid w:val="00204CF9"/>
    <w:rsid w:val="00204F66"/>
    <w:rsid w:val="002050BD"/>
    <w:rsid w:val="00205192"/>
    <w:rsid w:val="002052B9"/>
    <w:rsid w:val="0020540C"/>
    <w:rsid w:val="00205827"/>
    <w:rsid w:val="00205AE0"/>
    <w:rsid w:val="00206622"/>
    <w:rsid w:val="002076BF"/>
    <w:rsid w:val="00207863"/>
    <w:rsid w:val="0020799E"/>
    <w:rsid w:val="00207EA2"/>
    <w:rsid w:val="002104A1"/>
    <w:rsid w:val="00211973"/>
    <w:rsid w:val="00211ACD"/>
    <w:rsid w:val="00211E3E"/>
    <w:rsid w:val="0021241F"/>
    <w:rsid w:val="00212797"/>
    <w:rsid w:val="00212B59"/>
    <w:rsid w:val="00212C8A"/>
    <w:rsid w:val="00213727"/>
    <w:rsid w:val="00213AD2"/>
    <w:rsid w:val="00213E75"/>
    <w:rsid w:val="00214143"/>
    <w:rsid w:val="002141F3"/>
    <w:rsid w:val="00214D3D"/>
    <w:rsid w:val="00214F4D"/>
    <w:rsid w:val="00215158"/>
    <w:rsid w:val="0021532F"/>
    <w:rsid w:val="00215AE5"/>
    <w:rsid w:val="00215C28"/>
    <w:rsid w:val="00215E8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16"/>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4E6"/>
    <w:rsid w:val="0023658A"/>
    <w:rsid w:val="00236B30"/>
    <w:rsid w:val="002372E7"/>
    <w:rsid w:val="002372FF"/>
    <w:rsid w:val="002375FA"/>
    <w:rsid w:val="002377CD"/>
    <w:rsid w:val="00237B3E"/>
    <w:rsid w:val="002405A7"/>
    <w:rsid w:val="002409D0"/>
    <w:rsid w:val="0024144A"/>
    <w:rsid w:val="00241649"/>
    <w:rsid w:val="00241AF2"/>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05F"/>
    <w:rsid w:val="0025013D"/>
    <w:rsid w:val="002505F1"/>
    <w:rsid w:val="002506E9"/>
    <w:rsid w:val="00250C11"/>
    <w:rsid w:val="00251B32"/>
    <w:rsid w:val="00251E3D"/>
    <w:rsid w:val="00251F01"/>
    <w:rsid w:val="00251F81"/>
    <w:rsid w:val="002522BE"/>
    <w:rsid w:val="00252939"/>
    <w:rsid w:val="00252F17"/>
    <w:rsid w:val="00252F37"/>
    <w:rsid w:val="00253219"/>
    <w:rsid w:val="00253513"/>
    <w:rsid w:val="00253A7E"/>
    <w:rsid w:val="00253FCB"/>
    <w:rsid w:val="00254C7E"/>
    <w:rsid w:val="0025574F"/>
    <w:rsid w:val="002560EA"/>
    <w:rsid w:val="002561E9"/>
    <w:rsid w:val="002562C9"/>
    <w:rsid w:val="002565FF"/>
    <w:rsid w:val="00256744"/>
    <w:rsid w:val="0025687F"/>
    <w:rsid w:val="002569B9"/>
    <w:rsid w:val="00256BC7"/>
    <w:rsid w:val="00256D62"/>
    <w:rsid w:val="00257A43"/>
    <w:rsid w:val="00257E49"/>
    <w:rsid w:val="002602E8"/>
    <w:rsid w:val="00260648"/>
    <w:rsid w:val="0026097A"/>
    <w:rsid w:val="00260CFA"/>
    <w:rsid w:val="00261488"/>
    <w:rsid w:val="0026163B"/>
    <w:rsid w:val="00261789"/>
    <w:rsid w:val="00261BDC"/>
    <w:rsid w:val="00261D98"/>
    <w:rsid w:val="00262BCA"/>
    <w:rsid w:val="00262E36"/>
    <w:rsid w:val="002638B2"/>
    <w:rsid w:val="00263BBF"/>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7AE"/>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51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A52"/>
    <w:rsid w:val="002800EA"/>
    <w:rsid w:val="00280833"/>
    <w:rsid w:val="0028090B"/>
    <w:rsid w:val="00280F95"/>
    <w:rsid w:val="00281415"/>
    <w:rsid w:val="0028187B"/>
    <w:rsid w:val="00281AA6"/>
    <w:rsid w:val="00282B75"/>
    <w:rsid w:val="00282D0D"/>
    <w:rsid w:val="0028370D"/>
    <w:rsid w:val="00283915"/>
    <w:rsid w:val="00283A30"/>
    <w:rsid w:val="00283B02"/>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080"/>
    <w:rsid w:val="002902AC"/>
    <w:rsid w:val="00290833"/>
    <w:rsid w:val="00290D56"/>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1F0"/>
    <w:rsid w:val="00296EAC"/>
    <w:rsid w:val="00296F35"/>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068"/>
    <w:rsid w:val="002A2331"/>
    <w:rsid w:val="002A28B1"/>
    <w:rsid w:val="002A29C4"/>
    <w:rsid w:val="002A30A0"/>
    <w:rsid w:val="002A3D07"/>
    <w:rsid w:val="002A4E18"/>
    <w:rsid w:val="002A50CB"/>
    <w:rsid w:val="002A5117"/>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518"/>
    <w:rsid w:val="002C0712"/>
    <w:rsid w:val="002C0ED3"/>
    <w:rsid w:val="002C11E1"/>
    <w:rsid w:val="002C133C"/>
    <w:rsid w:val="002C18BC"/>
    <w:rsid w:val="002C18C3"/>
    <w:rsid w:val="002C1B2F"/>
    <w:rsid w:val="002C1D69"/>
    <w:rsid w:val="002C224A"/>
    <w:rsid w:val="002C22DB"/>
    <w:rsid w:val="002C2443"/>
    <w:rsid w:val="002C24BA"/>
    <w:rsid w:val="002C2B70"/>
    <w:rsid w:val="002C2F0E"/>
    <w:rsid w:val="002C3472"/>
    <w:rsid w:val="002C3C1C"/>
    <w:rsid w:val="002C3CB8"/>
    <w:rsid w:val="002C53B7"/>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573"/>
    <w:rsid w:val="002D4B75"/>
    <w:rsid w:val="002D4C07"/>
    <w:rsid w:val="002D4C0E"/>
    <w:rsid w:val="002D4F81"/>
    <w:rsid w:val="002D4FB5"/>
    <w:rsid w:val="002D568A"/>
    <w:rsid w:val="002D5CE4"/>
    <w:rsid w:val="002D5F6E"/>
    <w:rsid w:val="002D686D"/>
    <w:rsid w:val="002D6A3D"/>
    <w:rsid w:val="002D793A"/>
    <w:rsid w:val="002E09DC"/>
    <w:rsid w:val="002E1687"/>
    <w:rsid w:val="002E18B7"/>
    <w:rsid w:val="002E1A46"/>
    <w:rsid w:val="002E21D0"/>
    <w:rsid w:val="002E247D"/>
    <w:rsid w:val="002E2784"/>
    <w:rsid w:val="002E2DD6"/>
    <w:rsid w:val="002E3617"/>
    <w:rsid w:val="002E3647"/>
    <w:rsid w:val="002E36CD"/>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862"/>
    <w:rsid w:val="002F0AD5"/>
    <w:rsid w:val="002F0C6F"/>
    <w:rsid w:val="002F1083"/>
    <w:rsid w:val="002F12ED"/>
    <w:rsid w:val="002F1533"/>
    <w:rsid w:val="002F160C"/>
    <w:rsid w:val="002F215B"/>
    <w:rsid w:val="002F2397"/>
    <w:rsid w:val="002F2606"/>
    <w:rsid w:val="002F2A90"/>
    <w:rsid w:val="002F2B1D"/>
    <w:rsid w:val="002F30EA"/>
    <w:rsid w:val="002F3325"/>
    <w:rsid w:val="002F35C1"/>
    <w:rsid w:val="002F3AC5"/>
    <w:rsid w:val="002F3D46"/>
    <w:rsid w:val="002F3E66"/>
    <w:rsid w:val="002F4476"/>
    <w:rsid w:val="002F4E66"/>
    <w:rsid w:val="002F4F5F"/>
    <w:rsid w:val="002F50B9"/>
    <w:rsid w:val="002F55A6"/>
    <w:rsid w:val="002F55FC"/>
    <w:rsid w:val="002F5DAC"/>
    <w:rsid w:val="002F6A22"/>
    <w:rsid w:val="002F6D34"/>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360"/>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6E03"/>
    <w:rsid w:val="00306EE9"/>
    <w:rsid w:val="00307135"/>
    <w:rsid w:val="00307615"/>
    <w:rsid w:val="003076C6"/>
    <w:rsid w:val="00307725"/>
    <w:rsid w:val="00307A9E"/>
    <w:rsid w:val="00307EBA"/>
    <w:rsid w:val="0031049A"/>
    <w:rsid w:val="00310F86"/>
    <w:rsid w:val="0031147B"/>
    <w:rsid w:val="00311DCC"/>
    <w:rsid w:val="00311F29"/>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95"/>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57C"/>
    <w:rsid w:val="003249AA"/>
    <w:rsid w:val="00324CE6"/>
    <w:rsid w:val="00324D64"/>
    <w:rsid w:val="00325076"/>
    <w:rsid w:val="00325078"/>
    <w:rsid w:val="0032556F"/>
    <w:rsid w:val="00325918"/>
    <w:rsid w:val="00325ACB"/>
    <w:rsid w:val="00325B88"/>
    <w:rsid w:val="00325D2E"/>
    <w:rsid w:val="003260DC"/>
    <w:rsid w:val="0032634E"/>
    <w:rsid w:val="00326A20"/>
    <w:rsid w:val="0032789E"/>
    <w:rsid w:val="003311C8"/>
    <w:rsid w:val="00331AC5"/>
    <w:rsid w:val="00331BDF"/>
    <w:rsid w:val="00331FCD"/>
    <w:rsid w:val="00331FE5"/>
    <w:rsid w:val="0033212D"/>
    <w:rsid w:val="00332141"/>
    <w:rsid w:val="0033285B"/>
    <w:rsid w:val="0033289C"/>
    <w:rsid w:val="00332F55"/>
    <w:rsid w:val="0033341F"/>
    <w:rsid w:val="0033362F"/>
    <w:rsid w:val="003338EB"/>
    <w:rsid w:val="00333A64"/>
    <w:rsid w:val="00333A79"/>
    <w:rsid w:val="00333D64"/>
    <w:rsid w:val="00333DB9"/>
    <w:rsid w:val="00334319"/>
    <w:rsid w:val="00334520"/>
    <w:rsid w:val="003349A3"/>
    <w:rsid w:val="003349A5"/>
    <w:rsid w:val="00334ECA"/>
    <w:rsid w:val="00335547"/>
    <w:rsid w:val="00335FAF"/>
    <w:rsid w:val="00336209"/>
    <w:rsid w:val="003365E8"/>
    <w:rsid w:val="00337372"/>
    <w:rsid w:val="00337D96"/>
    <w:rsid w:val="00337F40"/>
    <w:rsid w:val="00340519"/>
    <w:rsid w:val="003405BB"/>
    <w:rsid w:val="003405E8"/>
    <w:rsid w:val="00340810"/>
    <w:rsid w:val="00340834"/>
    <w:rsid w:val="003412E3"/>
    <w:rsid w:val="0034148A"/>
    <w:rsid w:val="0034191F"/>
    <w:rsid w:val="00341E1C"/>
    <w:rsid w:val="0034230D"/>
    <w:rsid w:val="00342425"/>
    <w:rsid w:val="00343539"/>
    <w:rsid w:val="003435C7"/>
    <w:rsid w:val="0034371A"/>
    <w:rsid w:val="003444DD"/>
    <w:rsid w:val="00344619"/>
    <w:rsid w:val="00344658"/>
    <w:rsid w:val="00344A7B"/>
    <w:rsid w:val="00344F50"/>
    <w:rsid w:val="003451CE"/>
    <w:rsid w:val="003452EB"/>
    <w:rsid w:val="00345B74"/>
    <w:rsid w:val="00345EE7"/>
    <w:rsid w:val="003460C5"/>
    <w:rsid w:val="00346326"/>
    <w:rsid w:val="00346C9B"/>
    <w:rsid w:val="00346CFA"/>
    <w:rsid w:val="00346E23"/>
    <w:rsid w:val="00347D3D"/>
    <w:rsid w:val="00347D7E"/>
    <w:rsid w:val="00347E4E"/>
    <w:rsid w:val="003500EA"/>
    <w:rsid w:val="003510E8"/>
    <w:rsid w:val="003518AA"/>
    <w:rsid w:val="00351D60"/>
    <w:rsid w:val="00351E24"/>
    <w:rsid w:val="00351E6B"/>
    <w:rsid w:val="00351F01"/>
    <w:rsid w:val="0035217B"/>
    <w:rsid w:val="003522CD"/>
    <w:rsid w:val="003523BB"/>
    <w:rsid w:val="00352FDE"/>
    <w:rsid w:val="00353769"/>
    <w:rsid w:val="003538DD"/>
    <w:rsid w:val="00354025"/>
    <w:rsid w:val="00354193"/>
    <w:rsid w:val="00354887"/>
    <w:rsid w:val="00354B22"/>
    <w:rsid w:val="0035514F"/>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180"/>
    <w:rsid w:val="00360346"/>
    <w:rsid w:val="00360649"/>
    <w:rsid w:val="003606D2"/>
    <w:rsid w:val="00360E42"/>
    <w:rsid w:val="0036110B"/>
    <w:rsid w:val="003611EF"/>
    <w:rsid w:val="00361231"/>
    <w:rsid w:val="00361361"/>
    <w:rsid w:val="00361F01"/>
    <w:rsid w:val="0036210A"/>
    <w:rsid w:val="003621E9"/>
    <w:rsid w:val="00362220"/>
    <w:rsid w:val="00362C72"/>
    <w:rsid w:val="00362C87"/>
    <w:rsid w:val="00362E37"/>
    <w:rsid w:val="0036302B"/>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AFC"/>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3DCC"/>
    <w:rsid w:val="00374048"/>
    <w:rsid w:val="003744A0"/>
    <w:rsid w:val="00374E2E"/>
    <w:rsid w:val="00374ECB"/>
    <w:rsid w:val="00375001"/>
    <w:rsid w:val="00375098"/>
    <w:rsid w:val="00375244"/>
    <w:rsid w:val="003758AE"/>
    <w:rsid w:val="0037596E"/>
    <w:rsid w:val="00375EA9"/>
    <w:rsid w:val="00376407"/>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4E08"/>
    <w:rsid w:val="00385067"/>
    <w:rsid w:val="003850D0"/>
    <w:rsid w:val="00385699"/>
    <w:rsid w:val="00386168"/>
    <w:rsid w:val="0038645C"/>
    <w:rsid w:val="003865DA"/>
    <w:rsid w:val="00386A42"/>
    <w:rsid w:val="00386F35"/>
    <w:rsid w:val="003870EF"/>
    <w:rsid w:val="00387786"/>
    <w:rsid w:val="003914E2"/>
    <w:rsid w:val="003919D7"/>
    <w:rsid w:val="003919DE"/>
    <w:rsid w:val="00391A14"/>
    <w:rsid w:val="00391A7A"/>
    <w:rsid w:val="00391A86"/>
    <w:rsid w:val="003921CE"/>
    <w:rsid w:val="0039248B"/>
    <w:rsid w:val="00392605"/>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81F"/>
    <w:rsid w:val="003A1B34"/>
    <w:rsid w:val="003A1D57"/>
    <w:rsid w:val="003A1E76"/>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19B"/>
    <w:rsid w:val="003A7426"/>
    <w:rsid w:val="003A774F"/>
    <w:rsid w:val="003A77AA"/>
    <w:rsid w:val="003A787B"/>
    <w:rsid w:val="003A794B"/>
    <w:rsid w:val="003A7AE0"/>
    <w:rsid w:val="003B00B9"/>
    <w:rsid w:val="003B06C1"/>
    <w:rsid w:val="003B0990"/>
    <w:rsid w:val="003B0D22"/>
    <w:rsid w:val="003B0FE8"/>
    <w:rsid w:val="003B1094"/>
    <w:rsid w:val="003B11B5"/>
    <w:rsid w:val="003B14B7"/>
    <w:rsid w:val="003B1529"/>
    <w:rsid w:val="003B16A7"/>
    <w:rsid w:val="003B19B1"/>
    <w:rsid w:val="003B19B5"/>
    <w:rsid w:val="003B1D54"/>
    <w:rsid w:val="003B1DE4"/>
    <w:rsid w:val="003B211E"/>
    <w:rsid w:val="003B247C"/>
    <w:rsid w:val="003B2870"/>
    <w:rsid w:val="003B2974"/>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B7EF6"/>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374"/>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1D86"/>
    <w:rsid w:val="003E1F0F"/>
    <w:rsid w:val="003E2521"/>
    <w:rsid w:val="003E25B9"/>
    <w:rsid w:val="003E2D59"/>
    <w:rsid w:val="003E342A"/>
    <w:rsid w:val="003E3623"/>
    <w:rsid w:val="003E366F"/>
    <w:rsid w:val="003E3960"/>
    <w:rsid w:val="003E3E23"/>
    <w:rsid w:val="003E3FAA"/>
    <w:rsid w:val="003E44B7"/>
    <w:rsid w:val="003E4570"/>
    <w:rsid w:val="003E46EF"/>
    <w:rsid w:val="003E4A67"/>
    <w:rsid w:val="003E4A9A"/>
    <w:rsid w:val="003E5686"/>
    <w:rsid w:val="003E6457"/>
    <w:rsid w:val="003E6842"/>
    <w:rsid w:val="003E68C1"/>
    <w:rsid w:val="003E6B6A"/>
    <w:rsid w:val="003E6C2D"/>
    <w:rsid w:val="003E6CDE"/>
    <w:rsid w:val="003E7174"/>
    <w:rsid w:val="003E719F"/>
    <w:rsid w:val="003E74CA"/>
    <w:rsid w:val="003E7807"/>
    <w:rsid w:val="003E7949"/>
    <w:rsid w:val="003E7A7A"/>
    <w:rsid w:val="003E7B87"/>
    <w:rsid w:val="003E7E66"/>
    <w:rsid w:val="003F01D8"/>
    <w:rsid w:val="003F09CE"/>
    <w:rsid w:val="003F0F69"/>
    <w:rsid w:val="003F1082"/>
    <w:rsid w:val="003F123D"/>
    <w:rsid w:val="003F1DDA"/>
    <w:rsid w:val="003F1F6B"/>
    <w:rsid w:val="003F22D6"/>
    <w:rsid w:val="003F289C"/>
    <w:rsid w:val="003F2E55"/>
    <w:rsid w:val="003F2E6A"/>
    <w:rsid w:val="003F2EED"/>
    <w:rsid w:val="003F30CC"/>
    <w:rsid w:val="003F33E9"/>
    <w:rsid w:val="003F3596"/>
    <w:rsid w:val="003F3A87"/>
    <w:rsid w:val="003F3D38"/>
    <w:rsid w:val="003F4C5F"/>
    <w:rsid w:val="003F512E"/>
    <w:rsid w:val="003F6DBA"/>
    <w:rsid w:val="003F70CD"/>
    <w:rsid w:val="003F7263"/>
    <w:rsid w:val="003F7697"/>
    <w:rsid w:val="003F7B87"/>
    <w:rsid w:val="003F7DBA"/>
    <w:rsid w:val="003F7E4C"/>
    <w:rsid w:val="00400312"/>
    <w:rsid w:val="004004F2"/>
    <w:rsid w:val="00400787"/>
    <w:rsid w:val="00400873"/>
    <w:rsid w:val="00400EC6"/>
    <w:rsid w:val="004012A3"/>
    <w:rsid w:val="00401CE1"/>
    <w:rsid w:val="00402119"/>
    <w:rsid w:val="00402392"/>
    <w:rsid w:val="00402A66"/>
    <w:rsid w:val="00402BFF"/>
    <w:rsid w:val="00402E2B"/>
    <w:rsid w:val="004039C3"/>
    <w:rsid w:val="00403E26"/>
    <w:rsid w:val="00403EB9"/>
    <w:rsid w:val="00403FAB"/>
    <w:rsid w:val="004040EB"/>
    <w:rsid w:val="004041F5"/>
    <w:rsid w:val="00404411"/>
    <w:rsid w:val="00404412"/>
    <w:rsid w:val="0040458F"/>
    <w:rsid w:val="00404A1F"/>
    <w:rsid w:val="0040557C"/>
    <w:rsid w:val="00405736"/>
    <w:rsid w:val="00405E30"/>
    <w:rsid w:val="00406564"/>
    <w:rsid w:val="00406A6A"/>
    <w:rsid w:val="00406C0A"/>
    <w:rsid w:val="00407269"/>
    <w:rsid w:val="004074AB"/>
    <w:rsid w:val="0040751B"/>
    <w:rsid w:val="00407720"/>
    <w:rsid w:val="004078EB"/>
    <w:rsid w:val="00407BA9"/>
    <w:rsid w:val="00407C2F"/>
    <w:rsid w:val="00407CF9"/>
    <w:rsid w:val="00410D7C"/>
    <w:rsid w:val="00410EBA"/>
    <w:rsid w:val="0041103E"/>
    <w:rsid w:val="00411527"/>
    <w:rsid w:val="0041193F"/>
    <w:rsid w:val="00411B29"/>
    <w:rsid w:val="00411CD7"/>
    <w:rsid w:val="00412586"/>
    <w:rsid w:val="00412E0F"/>
    <w:rsid w:val="00413511"/>
    <w:rsid w:val="0041367C"/>
    <w:rsid w:val="004136A4"/>
    <w:rsid w:val="00413816"/>
    <w:rsid w:val="00413FA6"/>
    <w:rsid w:val="0041451E"/>
    <w:rsid w:val="00414A8B"/>
    <w:rsid w:val="004156A0"/>
    <w:rsid w:val="00415AD9"/>
    <w:rsid w:val="00416469"/>
    <w:rsid w:val="004164F0"/>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2EFB"/>
    <w:rsid w:val="00423003"/>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CD8"/>
    <w:rsid w:val="00442CF6"/>
    <w:rsid w:val="004434E5"/>
    <w:rsid w:val="0044364A"/>
    <w:rsid w:val="00443992"/>
    <w:rsid w:val="00443A04"/>
    <w:rsid w:val="00443CCE"/>
    <w:rsid w:val="00444035"/>
    <w:rsid w:val="00444440"/>
    <w:rsid w:val="0044447F"/>
    <w:rsid w:val="004449FC"/>
    <w:rsid w:val="00444BDB"/>
    <w:rsid w:val="00444C31"/>
    <w:rsid w:val="00444F8E"/>
    <w:rsid w:val="00445056"/>
    <w:rsid w:val="004457D6"/>
    <w:rsid w:val="004459DC"/>
    <w:rsid w:val="00446C14"/>
    <w:rsid w:val="00447005"/>
    <w:rsid w:val="004471D2"/>
    <w:rsid w:val="00447CFB"/>
    <w:rsid w:val="00447EC3"/>
    <w:rsid w:val="004506D3"/>
    <w:rsid w:val="004508C9"/>
    <w:rsid w:val="00450CD9"/>
    <w:rsid w:val="00450EA6"/>
    <w:rsid w:val="00450FEE"/>
    <w:rsid w:val="0045156E"/>
    <w:rsid w:val="004517FE"/>
    <w:rsid w:val="0045190E"/>
    <w:rsid w:val="00451C2C"/>
    <w:rsid w:val="00451C78"/>
    <w:rsid w:val="00451FA2"/>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481"/>
    <w:rsid w:val="004616E6"/>
    <w:rsid w:val="0046192B"/>
    <w:rsid w:val="0046199F"/>
    <w:rsid w:val="00461A19"/>
    <w:rsid w:val="00461FB1"/>
    <w:rsid w:val="00462591"/>
    <w:rsid w:val="00462622"/>
    <w:rsid w:val="004626EA"/>
    <w:rsid w:val="004626FD"/>
    <w:rsid w:val="004627DD"/>
    <w:rsid w:val="00462903"/>
    <w:rsid w:val="00462988"/>
    <w:rsid w:val="004634EA"/>
    <w:rsid w:val="00463B21"/>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D8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250"/>
    <w:rsid w:val="00475368"/>
    <w:rsid w:val="00475DE3"/>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5CD"/>
    <w:rsid w:val="004817DA"/>
    <w:rsid w:val="00481D23"/>
    <w:rsid w:val="00481D9F"/>
    <w:rsid w:val="0048234E"/>
    <w:rsid w:val="0048236D"/>
    <w:rsid w:val="00482A46"/>
    <w:rsid w:val="0048321E"/>
    <w:rsid w:val="00483652"/>
    <w:rsid w:val="0048383C"/>
    <w:rsid w:val="00483B57"/>
    <w:rsid w:val="00483B94"/>
    <w:rsid w:val="00483CA2"/>
    <w:rsid w:val="004842AE"/>
    <w:rsid w:val="00484454"/>
    <w:rsid w:val="004847CC"/>
    <w:rsid w:val="00484BDE"/>
    <w:rsid w:val="00484F82"/>
    <w:rsid w:val="004851D7"/>
    <w:rsid w:val="004855E3"/>
    <w:rsid w:val="00485796"/>
    <w:rsid w:val="004858FE"/>
    <w:rsid w:val="0048598D"/>
    <w:rsid w:val="004863F0"/>
    <w:rsid w:val="00486BF5"/>
    <w:rsid w:val="00486D90"/>
    <w:rsid w:val="004871A4"/>
    <w:rsid w:val="0048736B"/>
    <w:rsid w:val="0048743A"/>
    <w:rsid w:val="00487473"/>
    <w:rsid w:val="004874EC"/>
    <w:rsid w:val="00487645"/>
    <w:rsid w:val="004901FA"/>
    <w:rsid w:val="00490808"/>
    <w:rsid w:val="004908E5"/>
    <w:rsid w:val="00490AFA"/>
    <w:rsid w:val="00490E72"/>
    <w:rsid w:val="004910BE"/>
    <w:rsid w:val="00491267"/>
    <w:rsid w:val="00491463"/>
    <w:rsid w:val="004914F5"/>
    <w:rsid w:val="00491500"/>
    <w:rsid w:val="004915B1"/>
    <w:rsid w:val="00491643"/>
    <w:rsid w:val="0049165E"/>
    <w:rsid w:val="00491EFA"/>
    <w:rsid w:val="00492042"/>
    <w:rsid w:val="004921E6"/>
    <w:rsid w:val="0049228E"/>
    <w:rsid w:val="00493003"/>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3F8"/>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051"/>
    <w:rsid w:val="004A41A6"/>
    <w:rsid w:val="004A4603"/>
    <w:rsid w:val="004A4A2F"/>
    <w:rsid w:val="004A4B72"/>
    <w:rsid w:val="004A4CAE"/>
    <w:rsid w:val="004A5640"/>
    <w:rsid w:val="004A5771"/>
    <w:rsid w:val="004A614F"/>
    <w:rsid w:val="004A6EDF"/>
    <w:rsid w:val="004A7135"/>
    <w:rsid w:val="004A7A68"/>
    <w:rsid w:val="004A7AA3"/>
    <w:rsid w:val="004B011C"/>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4B2"/>
    <w:rsid w:val="004B3DDF"/>
    <w:rsid w:val="004B47A7"/>
    <w:rsid w:val="004B4A2C"/>
    <w:rsid w:val="004B4B5D"/>
    <w:rsid w:val="004B4F05"/>
    <w:rsid w:val="004B5088"/>
    <w:rsid w:val="004B511A"/>
    <w:rsid w:val="004B5326"/>
    <w:rsid w:val="004B5344"/>
    <w:rsid w:val="004B54CB"/>
    <w:rsid w:val="004B571B"/>
    <w:rsid w:val="004B5AC7"/>
    <w:rsid w:val="004B5C54"/>
    <w:rsid w:val="004B637A"/>
    <w:rsid w:val="004B64D6"/>
    <w:rsid w:val="004B6AD5"/>
    <w:rsid w:val="004B6ECB"/>
    <w:rsid w:val="004B7A73"/>
    <w:rsid w:val="004C07D1"/>
    <w:rsid w:val="004C0C53"/>
    <w:rsid w:val="004C13FE"/>
    <w:rsid w:val="004C1761"/>
    <w:rsid w:val="004C1F3A"/>
    <w:rsid w:val="004C2127"/>
    <w:rsid w:val="004C2803"/>
    <w:rsid w:val="004C2F6E"/>
    <w:rsid w:val="004C3998"/>
    <w:rsid w:val="004C3A0E"/>
    <w:rsid w:val="004C3BD1"/>
    <w:rsid w:val="004C491E"/>
    <w:rsid w:val="004C4D5B"/>
    <w:rsid w:val="004C5D84"/>
    <w:rsid w:val="004C5D85"/>
    <w:rsid w:val="004C5DB8"/>
    <w:rsid w:val="004C5F26"/>
    <w:rsid w:val="004C64CB"/>
    <w:rsid w:val="004C6F5C"/>
    <w:rsid w:val="004C72B4"/>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3BB"/>
    <w:rsid w:val="004D47DD"/>
    <w:rsid w:val="004D486A"/>
    <w:rsid w:val="004D4B6B"/>
    <w:rsid w:val="004D4C8C"/>
    <w:rsid w:val="004D4F0C"/>
    <w:rsid w:val="004D55F1"/>
    <w:rsid w:val="004D5A3A"/>
    <w:rsid w:val="004D6584"/>
    <w:rsid w:val="004D7F73"/>
    <w:rsid w:val="004D7FB5"/>
    <w:rsid w:val="004D7FEC"/>
    <w:rsid w:val="004E0BB0"/>
    <w:rsid w:val="004E1EBB"/>
    <w:rsid w:val="004E2069"/>
    <w:rsid w:val="004E2347"/>
    <w:rsid w:val="004E237F"/>
    <w:rsid w:val="004E2A17"/>
    <w:rsid w:val="004E304F"/>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73D"/>
    <w:rsid w:val="004E7D81"/>
    <w:rsid w:val="004F06BB"/>
    <w:rsid w:val="004F0E72"/>
    <w:rsid w:val="004F11C0"/>
    <w:rsid w:val="004F181C"/>
    <w:rsid w:val="004F1953"/>
    <w:rsid w:val="004F1ABD"/>
    <w:rsid w:val="004F1F87"/>
    <w:rsid w:val="004F25FE"/>
    <w:rsid w:val="004F267B"/>
    <w:rsid w:val="004F2B3E"/>
    <w:rsid w:val="004F2FA7"/>
    <w:rsid w:val="004F2FAF"/>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0DB2"/>
    <w:rsid w:val="005012BF"/>
    <w:rsid w:val="005026EB"/>
    <w:rsid w:val="0050273D"/>
    <w:rsid w:val="00502885"/>
    <w:rsid w:val="005029A7"/>
    <w:rsid w:val="00502D9B"/>
    <w:rsid w:val="0050306D"/>
    <w:rsid w:val="0050335D"/>
    <w:rsid w:val="00503553"/>
    <w:rsid w:val="00503E0F"/>
    <w:rsid w:val="0050419C"/>
    <w:rsid w:val="00504384"/>
    <w:rsid w:val="0050532A"/>
    <w:rsid w:val="00505B48"/>
    <w:rsid w:val="00505F66"/>
    <w:rsid w:val="00505FD3"/>
    <w:rsid w:val="0050602D"/>
    <w:rsid w:val="00506054"/>
    <w:rsid w:val="005063C8"/>
    <w:rsid w:val="00506990"/>
    <w:rsid w:val="00506A82"/>
    <w:rsid w:val="00506AF7"/>
    <w:rsid w:val="00506DA9"/>
    <w:rsid w:val="005070AA"/>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9B2"/>
    <w:rsid w:val="00512BA3"/>
    <w:rsid w:val="00512CE2"/>
    <w:rsid w:val="00513138"/>
    <w:rsid w:val="005132FA"/>
    <w:rsid w:val="005133E8"/>
    <w:rsid w:val="005135F6"/>
    <w:rsid w:val="005137B2"/>
    <w:rsid w:val="0051383F"/>
    <w:rsid w:val="00513AC3"/>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54"/>
    <w:rsid w:val="00522B44"/>
    <w:rsid w:val="005231FF"/>
    <w:rsid w:val="005232F1"/>
    <w:rsid w:val="005236F1"/>
    <w:rsid w:val="00523724"/>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5FE5"/>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FC6"/>
    <w:rsid w:val="00536203"/>
    <w:rsid w:val="0053645B"/>
    <w:rsid w:val="0053690E"/>
    <w:rsid w:val="00536980"/>
    <w:rsid w:val="0053699B"/>
    <w:rsid w:val="00536D8A"/>
    <w:rsid w:val="0053735B"/>
    <w:rsid w:val="005374BE"/>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5683"/>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150"/>
    <w:rsid w:val="005663C0"/>
    <w:rsid w:val="00566A36"/>
    <w:rsid w:val="00566D61"/>
    <w:rsid w:val="00567225"/>
    <w:rsid w:val="005674A6"/>
    <w:rsid w:val="0057059A"/>
    <w:rsid w:val="00570E26"/>
    <w:rsid w:val="005713BA"/>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12A"/>
    <w:rsid w:val="00584389"/>
    <w:rsid w:val="00584ECC"/>
    <w:rsid w:val="00584EF1"/>
    <w:rsid w:val="0058502A"/>
    <w:rsid w:val="005853EB"/>
    <w:rsid w:val="005853EC"/>
    <w:rsid w:val="005853FE"/>
    <w:rsid w:val="00585973"/>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3EA"/>
    <w:rsid w:val="00591503"/>
    <w:rsid w:val="00591C99"/>
    <w:rsid w:val="00591FEC"/>
    <w:rsid w:val="0059250A"/>
    <w:rsid w:val="005925D3"/>
    <w:rsid w:val="00592642"/>
    <w:rsid w:val="00592807"/>
    <w:rsid w:val="005928CE"/>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6D2F"/>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529"/>
    <w:rsid w:val="005A29F0"/>
    <w:rsid w:val="005A2FBA"/>
    <w:rsid w:val="005A3032"/>
    <w:rsid w:val="005A33F1"/>
    <w:rsid w:val="005A36DD"/>
    <w:rsid w:val="005A3732"/>
    <w:rsid w:val="005A41C2"/>
    <w:rsid w:val="005A481F"/>
    <w:rsid w:val="005A48F8"/>
    <w:rsid w:val="005A4E8D"/>
    <w:rsid w:val="005A50A2"/>
    <w:rsid w:val="005A5613"/>
    <w:rsid w:val="005A5A9D"/>
    <w:rsid w:val="005A5D13"/>
    <w:rsid w:val="005A5E82"/>
    <w:rsid w:val="005A656C"/>
    <w:rsid w:val="005A668D"/>
    <w:rsid w:val="005A67E3"/>
    <w:rsid w:val="005A691B"/>
    <w:rsid w:val="005A6C3C"/>
    <w:rsid w:val="005A6C66"/>
    <w:rsid w:val="005A6FE4"/>
    <w:rsid w:val="005A738B"/>
    <w:rsid w:val="005A7624"/>
    <w:rsid w:val="005A7AE9"/>
    <w:rsid w:val="005B00E0"/>
    <w:rsid w:val="005B02EF"/>
    <w:rsid w:val="005B0334"/>
    <w:rsid w:val="005B05A5"/>
    <w:rsid w:val="005B070B"/>
    <w:rsid w:val="005B0A06"/>
    <w:rsid w:val="005B0A74"/>
    <w:rsid w:val="005B123C"/>
    <w:rsid w:val="005B1564"/>
    <w:rsid w:val="005B1625"/>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0FCD"/>
    <w:rsid w:val="005D11D8"/>
    <w:rsid w:val="005D1356"/>
    <w:rsid w:val="005D1364"/>
    <w:rsid w:val="005D13F3"/>
    <w:rsid w:val="005D15D5"/>
    <w:rsid w:val="005D163D"/>
    <w:rsid w:val="005D1957"/>
    <w:rsid w:val="005D1DC3"/>
    <w:rsid w:val="005D2587"/>
    <w:rsid w:val="005D2DC0"/>
    <w:rsid w:val="005D334E"/>
    <w:rsid w:val="005D3448"/>
    <w:rsid w:val="005D3E62"/>
    <w:rsid w:val="005D4271"/>
    <w:rsid w:val="005D46AA"/>
    <w:rsid w:val="005D4C14"/>
    <w:rsid w:val="005D4E43"/>
    <w:rsid w:val="005D4FF2"/>
    <w:rsid w:val="005D58CB"/>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056"/>
    <w:rsid w:val="005E22BB"/>
    <w:rsid w:val="005E245C"/>
    <w:rsid w:val="005E2683"/>
    <w:rsid w:val="005E336F"/>
    <w:rsid w:val="005E34CD"/>
    <w:rsid w:val="005E37D7"/>
    <w:rsid w:val="005E3EA8"/>
    <w:rsid w:val="005E4031"/>
    <w:rsid w:val="005E418B"/>
    <w:rsid w:val="005E4943"/>
    <w:rsid w:val="005E4CDE"/>
    <w:rsid w:val="005E4DFC"/>
    <w:rsid w:val="005E516B"/>
    <w:rsid w:val="005E5AE6"/>
    <w:rsid w:val="005E751E"/>
    <w:rsid w:val="005E7930"/>
    <w:rsid w:val="005E7A6F"/>
    <w:rsid w:val="005E7FA3"/>
    <w:rsid w:val="005F0241"/>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DC9"/>
    <w:rsid w:val="005F60B5"/>
    <w:rsid w:val="005F65C0"/>
    <w:rsid w:val="005F6F28"/>
    <w:rsid w:val="005F7042"/>
    <w:rsid w:val="005F7084"/>
    <w:rsid w:val="005F7506"/>
    <w:rsid w:val="005F780A"/>
    <w:rsid w:val="005F7B5F"/>
    <w:rsid w:val="005F7BF1"/>
    <w:rsid w:val="006001B5"/>
    <w:rsid w:val="006001FE"/>
    <w:rsid w:val="00600501"/>
    <w:rsid w:val="00600C44"/>
    <w:rsid w:val="00600EF1"/>
    <w:rsid w:val="00600F9E"/>
    <w:rsid w:val="006015BF"/>
    <w:rsid w:val="0060163A"/>
    <w:rsid w:val="006016A9"/>
    <w:rsid w:val="006019DF"/>
    <w:rsid w:val="00601ACD"/>
    <w:rsid w:val="006021BF"/>
    <w:rsid w:val="00602BED"/>
    <w:rsid w:val="006032AB"/>
    <w:rsid w:val="00603316"/>
    <w:rsid w:val="00603742"/>
    <w:rsid w:val="0060392F"/>
    <w:rsid w:val="00603D35"/>
    <w:rsid w:val="0060415A"/>
    <w:rsid w:val="006043D7"/>
    <w:rsid w:val="006048E6"/>
    <w:rsid w:val="00604902"/>
    <w:rsid w:val="00604BDC"/>
    <w:rsid w:val="00604E2E"/>
    <w:rsid w:val="00604E9E"/>
    <w:rsid w:val="00605A7F"/>
    <w:rsid w:val="00606126"/>
    <w:rsid w:val="006061C1"/>
    <w:rsid w:val="00606434"/>
    <w:rsid w:val="00606C13"/>
    <w:rsid w:val="00606D18"/>
    <w:rsid w:val="00606E75"/>
    <w:rsid w:val="00607050"/>
    <w:rsid w:val="006072B7"/>
    <w:rsid w:val="006073E0"/>
    <w:rsid w:val="00607649"/>
    <w:rsid w:val="00607988"/>
    <w:rsid w:val="00607E7A"/>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199"/>
    <w:rsid w:val="006217CE"/>
    <w:rsid w:val="00621C22"/>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5FE3"/>
    <w:rsid w:val="0062639B"/>
    <w:rsid w:val="00626E32"/>
    <w:rsid w:val="00627483"/>
    <w:rsid w:val="006275AB"/>
    <w:rsid w:val="0062763F"/>
    <w:rsid w:val="00627F1C"/>
    <w:rsid w:val="0063022E"/>
    <w:rsid w:val="00630397"/>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869"/>
    <w:rsid w:val="006369E9"/>
    <w:rsid w:val="00636FC2"/>
    <w:rsid w:val="00637386"/>
    <w:rsid w:val="006377A1"/>
    <w:rsid w:val="0063789A"/>
    <w:rsid w:val="00640802"/>
    <w:rsid w:val="00640866"/>
    <w:rsid w:val="0064106D"/>
    <w:rsid w:val="00641120"/>
    <w:rsid w:val="00641284"/>
    <w:rsid w:val="00641384"/>
    <w:rsid w:val="00641872"/>
    <w:rsid w:val="00641979"/>
    <w:rsid w:val="00641CF9"/>
    <w:rsid w:val="00641D06"/>
    <w:rsid w:val="00641EC1"/>
    <w:rsid w:val="006421F9"/>
    <w:rsid w:val="006427F8"/>
    <w:rsid w:val="00642F88"/>
    <w:rsid w:val="00643B40"/>
    <w:rsid w:val="00643BDE"/>
    <w:rsid w:val="00643E0A"/>
    <w:rsid w:val="006444C5"/>
    <w:rsid w:val="00644596"/>
    <w:rsid w:val="006446B7"/>
    <w:rsid w:val="006446FE"/>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313"/>
    <w:rsid w:val="006528AE"/>
    <w:rsid w:val="00652A1F"/>
    <w:rsid w:val="00652E61"/>
    <w:rsid w:val="006530F3"/>
    <w:rsid w:val="006532BB"/>
    <w:rsid w:val="006533BE"/>
    <w:rsid w:val="00653578"/>
    <w:rsid w:val="0065390E"/>
    <w:rsid w:val="006539DA"/>
    <w:rsid w:val="00653B73"/>
    <w:rsid w:val="00653BB7"/>
    <w:rsid w:val="00653BE4"/>
    <w:rsid w:val="00653CF9"/>
    <w:rsid w:val="006543C7"/>
    <w:rsid w:val="00654474"/>
    <w:rsid w:val="00654A54"/>
    <w:rsid w:val="00654BB7"/>
    <w:rsid w:val="00654CE0"/>
    <w:rsid w:val="00654D1B"/>
    <w:rsid w:val="006550E6"/>
    <w:rsid w:val="0065548F"/>
    <w:rsid w:val="00655950"/>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A2D"/>
    <w:rsid w:val="00662B48"/>
    <w:rsid w:val="00662B88"/>
    <w:rsid w:val="00662C19"/>
    <w:rsid w:val="00662C3B"/>
    <w:rsid w:val="00663069"/>
    <w:rsid w:val="006637BF"/>
    <w:rsid w:val="0066387F"/>
    <w:rsid w:val="00663F84"/>
    <w:rsid w:val="0066429D"/>
    <w:rsid w:val="0066455A"/>
    <w:rsid w:val="006649BD"/>
    <w:rsid w:val="00664D66"/>
    <w:rsid w:val="00664DD2"/>
    <w:rsid w:val="00665094"/>
    <w:rsid w:val="006652C8"/>
    <w:rsid w:val="00665B12"/>
    <w:rsid w:val="00665BFE"/>
    <w:rsid w:val="00665FC1"/>
    <w:rsid w:val="00666071"/>
    <w:rsid w:val="006667B0"/>
    <w:rsid w:val="00666C48"/>
    <w:rsid w:val="00666D2C"/>
    <w:rsid w:val="006670E4"/>
    <w:rsid w:val="00667680"/>
    <w:rsid w:val="006679F8"/>
    <w:rsid w:val="00667BDA"/>
    <w:rsid w:val="00667D79"/>
    <w:rsid w:val="0067020D"/>
    <w:rsid w:val="00670791"/>
    <w:rsid w:val="006708E5"/>
    <w:rsid w:val="00670986"/>
    <w:rsid w:val="006709B2"/>
    <w:rsid w:val="006711D4"/>
    <w:rsid w:val="00671361"/>
    <w:rsid w:val="00672002"/>
    <w:rsid w:val="00672505"/>
    <w:rsid w:val="00672A1D"/>
    <w:rsid w:val="00672EFD"/>
    <w:rsid w:val="006737AD"/>
    <w:rsid w:val="00673935"/>
    <w:rsid w:val="00673D87"/>
    <w:rsid w:val="00673F7F"/>
    <w:rsid w:val="006742BD"/>
    <w:rsid w:val="0067481C"/>
    <w:rsid w:val="006748B4"/>
    <w:rsid w:val="00674F5B"/>
    <w:rsid w:val="00675013"/>
    <w:rsid w:val="00675144"/>
    <w:rsid w:val="00675153"/>
    <w:rsid w:val="0067599F"/>
    <w:rsid w:val="00675B0B"/>
    <w:rsid w:val="00675C2D"/>
    <w:rsid w:val="00675CA3"/>
    <w:rsid w:val="00675EF7"/>
    <w:rsid w:val="00675FBC"/>
    <w:rsid w:val="00676010"/>
    <w:rsid w:val="006761AB"/>
    <w:rsid w:val="006763CB"/>
    <w:rsid w:val="00676A29"/>
    <w:rsid w:val="00676E39"/>
    <w:rsid w:val="00677496"/>
    <w:rsid w:val="006774C4"/>
    <w:rsid w:val="00677A19"/>
    <w:rsid w:val="00677FC4"/>
    <w:rsid w:val="00680307"/>
    <w:rsid w:val="0068036B"/>
    <w:rsid w:val="006803EA"/>
    <w:rsid w:val="00680AE7"/>
    <w:rsid w:val="00681AD4"/>
    <w:rsid w:val="00681EAE"/>
    <w:rsid w:val="0068201B"/>
    <w:rsid w:val="00682599"/>
    <w:rsid w:val="00682EC8"/>
    <w:rsid w:val="006843CB"/>
    <w:rsid w:val="00684734"/>
    <w:rsid w:val="0068474B"/>
    <w:rsid w:val="00684C5B"/>
    <w:rsid w:val="00685B50"/>
    <w:rsid w:val="00685EF7"/>
    <w:rsid w:val="00686369"/>
    <w:rsid w:val="00686556"/>
    <w:rsid w:val="006867B6"/>
    <w:rsid w:val="00686A8E"/>
    <w:rsid w:val="0068718C"/>
    <w:rsid w:val="006874C6"/>
    <w:rsid w:val="00687B8C"/>
    <w:rsid w:val="00687ECC"/>
    <w:rsid w:val="00687EEC"/>
    <w:rsid w:val="00690137"/>
    <w:rsid w:val="00690721"/>
    <w:rsid w:val="00690722"/>
    <w:rsid w:val="00690807"/>
    <w:rsid w:val="00691801"/>
    <w:rsid w:val="00691B95"/>
    <w:rsid w:val="00691BEA"/>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085"/>
    <w:rsid w:val="006965D2"/>
    <w:rsid w:val="00696877"/>
    <w:rsid w:val="00696A4C"/>
    <w:rsid w:val="00696DB7"/>
    <w:rsid w:val="00696E7C"/>
    <w:rsid w:val="006970B3"/>
    <w:rsid w:val="006972FE"/>
    <w:rsid w:val="00697830"/>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CBC"/>
    <w:rsid w:val="006A3E11"/>
    <w:rsid w:val="006A3F23"/>
    <w:rsid w:val="006A4033"/>
    <w:rsid w:val="006A4390"/>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AD2"/>
    <w:rsid w:val="006B32D2"/>
    <w:rsid w:val="006B37EF"/>
    <w:rsid w:val="006B39C4"/>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A2F"/>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5EEC"/>
    <w:rsid w:val="006D6018"/>
    <w:rsid w:val="006D6063"/>
    <w:rsid w:val="006D684F"/>
    <w:rsid w:val="006D6B14"/>
    <w:rsid w:val="006D6DF8"/>
    <w:rsid w:val="006D74AB"/>
    <w:rsid w:val="006D7AA4"/>
    <w:rsid w:val="006D7B37"/>
    <w:rsid w:val="006E001A"/>
    <w:rsid w:val="006E00B4"/>
    <w:rsid w:val="006E0989"/>
    <w:rsid w:val="006E1034"/>
    <w:rsid w:val="006E147D"/>
    <w:rsid w:val="006E20F3"/>
    <w:rsid w:val="006E2A00"/>
    <w:rsid w:val="006E2F77"/>
    <w:rsid w:val="006E315F"/>
    <w:rsid w:val="006E3D2B"/>
    <w:rsid w:val="006E3EF6"/>
    <w:rsid w:val="006E41F7"/>
    <w:rsid w:val="006E4576"/>
    <w:rsid w:val="006E478D"/>
    <w:rsid w:val="006E5C3B"/>
    <w:rsid w:val="006E5DE6"/>
    <w:rsid w:val="006E5DFF"/>
    <w:rsid w:val="006E61C9"/>
    <w:rsid w:val="006E6457"/>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2FA0"/>
    <w:rsid w:val="006F3772"/>
    <w:rsid w:val="006F3B51"/>
    <w:rsid w:val="006F3B7A"/>
    <w:rsid w:val="006F3CA6"/>
    <w:rsid w:val="006F3CAC"/>
    <w:rsid w:val="006F403C"/>
    <w:rsid w:val="006F46A0"/>
    <w:rsid w:val="006F4705"/>
    <w:rsid w:val="006F4E36"/>
    <w:rsid w:val="006F511B"/>
    <w:rsid w:val="006F5E47"/>
    <w:rsid w:val="006F64F5"/>
    <w:rsid w:val="006F6621"/>
    <w:rsid w:val="006F675B"/>
    <w:rsid w:val="006F6A7F"/>
    <w:rsid w:val="006F713D"/>
    <w:rsid w:val="006F7ABC"/>
    <w:rsid w:val="006F7D78"/>
    <w:rsid w:val="007003D9"/>
    <w:rsid w:val="00700430"/>
    <w:rsid w:val="007007D5"/>
    <w:rsid w:val="007009CC"/>
    <w:rsid w:val="00700F99"/>
    <w:rsid w:val="007010D4"/>
    <w:rsid w:val="007015AB"/>
    <w:rsid w:val="00702628"/>
    <w:rsid w:val="00702787"/>
    <w:rsid w:val="00702E72"/>
    <w:rsid w:val="00702FF7"/>
    <w:rsid w:val="00703021"/>
    <w:rsid w:val="00703A83"/>
    <w:rsid w:val="00703DB1"/>
    <w:rsid w:val="00704399"/>
    <w:rsid w:val="007048CD"/>
    <w:rsid w:val="00705527"/>
    <w:rsid w:val="007057B8"/>
    <w:rsid w:val="00705919"/>
    <w:rsid w:val="00705DF6"/>
    <w:rsid w:val="00706683"/>
    <w:rsid w:val="007066C4"/>
    <w:rsid w:val="00706E86"/>
    <w:rsid w:val="0070709B"/>
    <w:rsid w:val="0070711F"/>
    <w:rsid w:val="00707278"/>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58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B0"/>
    <w:rsid w:val="007278D9"/>
    <w:rsid w:val="00727903"/>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28A"/>
    <w:rsid w:val="00735D20"/>
    <w:rsid w:val="0073643A"/>
    <w:rsid w:val="00736442"/>
    <w:rsid w:val="007367E3"/>
    <w:rsid w:val="007369FF"/>
    <w:rsid w:val="00736A7A"/>
    <w:rsid w:val="00736AC5"/>
    <w:rsid w:val="00736DE3"/>
    <w:rsid w:val="00736E75"/>
    <w:rsid w:val="00736FBD"/>
    <w:rsid w:val="007373C9"/>
    <w:rsid w:val="007377EC"/>
    <w:rsid w:val="007406F6"/>
    <w:rsid w:val="00740929"/>
    <w:rsid w:val="00740E61"/>
    <w:rsid w:val="007410CE"/>
    <w:rsid w:val="00741304"/>
    <w:rsid w:val="007414F4"/>
    <w:rsid w:val="0074173F"/>
    <w:rsid w:val="00741767"/>
    <w:rsid w:val="007420BD"/>
    <w:rsid w:val="007421AD"/>
    <w:rsid w:val="00742363"/>
    <w:rsid w:val="00742A47"/>
    <w:rsid w:val="007430EB"/>
    <w:rsid w:val="007448A2"/>
    <w:rsid w:val="007450AD"/>
    <w:rsid w:val="0074522A"/>
    <w:rsid w:val="0074553D"/>
    <w:rsid w:val="00745EC1"/>
    <w:rsid w:val="007467E9"/>
    <w:rsid w:val="00746826"/>
    <w:rsid w:val="007468DE"/>
    <w:rsid w:val="007469D3"/>
    <w:rsid w:val="00746A30"/>
    <w:rsid w:val="00746B34"/>
    <w:rsid w:val="00747365"/>
    <w:rsid w:val="00747526"/>
    <w:rsid w:val="007478E9"/>
    <w:rsid w:val="00747D25"/>
    <w:rsid w:val="00750584"/>
    <w:rsid w:val="0075077C"/>
    <w:rsid w:val="00750AE3"/>
    <w:rsid w:val="00751838"/>
    <w:rsid w:val="007526A1"/>
    <w:rsid w:val="00752B3C"/>
    <w:rsid w:val="00752C53"/>
    <w:rsid w:val="00752D02"/>
    <w:rsid w:val="00752EA9"/>
    <w:rsid w:val="007530C0"/>
    <w:rsid w:val="007533D1"/>
    <w:rsid w:val="0075366B"/>
    <w:rsid w:val="00754226"/>
    <w:rsid w:val="00754328"/>
    <w:rsid w:val="00754501"/>
    <w:rsid w:val="00754A58"/>
    <w:rsid w:val="00754B54"/>
    <w:rsid w:val="00754C30"/>
    <w:rsid w:val="00754C5A"/>
    <w:rsid w:val="00754DF3"/>
    <w:rsid w:val="00754F97"/>
    <w:rsid w:val="0075558D"/>
    <w:rsid w:val="00755D87"/>
    <w:rsid w:val="007560EA"/>
    <w:rsid w:val="007561BD"/>
    <w:rsid w:val="00756220"/>
    <w:rsid w:val="00756228"/>
    <w:rsid w:val="007563BA"/>
    <w:rsid w:val="00756513"/>
    <w:rsid w:val="007567A2"/>
    <w:rsid w:val="00756C83"/>
    <w:rsid w:val="00756FFE"/>
    <w:rsid w:val="007576E9"/>
    <w:rsid w:val="007601E6"/>
    <w:rsid w:val="00760A63"/>
    <w:rsid w:val="00760B6B"/>
    <w:rsid w:val="00760CBE"/>
    <w:rsid w:val="00761006"/>
    <w:rsid w:val="007616E6"/>
    <w:rsid w:val="007619DD"/>
    <w:rsid w:val="00762910"/>
    <w:rsid w:val="00762BD0"/>
    <w:rsid w:val="007631C9"/>
    <w:rsid w:val="007633D4"/>
    <w:rsid w:val="007635A1"/>
    <w:rsid w:val="00763969"/>
    <w:rsid w:val="00763BC6"/>
    <w:rsid w:val="00763C11"/>
    <w:rsid w:val="00763FC4"/>
    <w:rsid w:val="00764737"/>
    <w:rsid w:val="0076486C"/>
    <w:rsid w:val="00764DBE"/>
    <w:rsid w:val="00764EA3"/>
    <w:rsid w:val="00764F85"/>
    <w:rsid w:val="00766620"/>
    <w:rsid w:val="00766D3E"/>
    <w:rsid w:val="00766FFB"/>
    <w:rsid w:val="007674DE"/>
    <w:rsid w:val="00767610"/>
    <w:rsid w:val="00767692"/>
    <w:rsid w:val="007676A5"/>
    <w:rsid w:val="00767790"/>
    <w:rsid w:val="00767859"/>
    <w:rsid w:val="00767912"/>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55FC"/>
    <w:rsid w:val="007766F0"/>
    <w:rsid w:val="007768D8"/>
    <w:rsid w:val="00776D50"/>
    <w:rsid w:val="00776F98"/>
    <w:rsid w:val="00777365"/>
    <w:rsid w:val="00777ECB"/>
    <w:rsid w:val="00780287"/>
    <w:rsid w:val="007804A9"/>
    <w:rsid w:val="00780DC4"/>
    <w:rsid w:val="007817E0"/>
    <w:rsid w:val="007822D5"/>
    <w:rsid w:val="00782428"/>
    <w:rsid w:val="00782499"/>
    <w:rsid w:val="00782844"/>
    <w:rsid w:val="00782AEA"/>
    <w:rsid w:val="00782B1E"/>
    <w:rsid w:val="007836E9"/>
    <w:rsid w:val="007839B1"/>
    <w:rsid w:val="00783CCE"/>
    <w:rsid w:val="00783E64"/>
    <w:rsid w:val="00784DDF"/>
    <w:rsid w:val="00784E7B"/>
    <w:rsid w:val="00785364"/>
    <w:rsid w:val="0078547A"/>
    <w:rsid w:val="00785686"/>
    <w:rsid w:val="0078598D"/>
    <w:rsid w:val="00785C6C"/>
    <w:rsid w:val="00785FA2"/>
    <w:rsid w:val="00786506"/>
    <w:rsid w:val="007865A8"/>
    <w:rsid w:val="007873E4"/>
    <w:rsid w:val="00787B12"/>
    <w:rsid w:val="007901D3"/>
    <w:rsid w:val="0079044E"/>
    <w:rsid w:val="00790865"/>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4FE6"/>
    <w:rsid w:val="00795328"/>
    <w:rsid w:val="00795690"/>
    <w:rsid w:val="007957E5"/>
    <w:rsid w:val="00795870"/>
    <w:rsid w:val="007959CD"/>
    <w:rsid w:val="00796D15"/>
    <w:rsid w:val="00796E0C"/>
    <w:rsid w:val="00797545"/>
    <w:rsid w:val="007979C7"/>
    <w:rsid w:val="007A06E6"/>
    <w:rsid w:val="007A08B1"/>
    <w:rsid w:val="007A1921"/>
    <w:rsid w:val="007A19D1"/>
    <w:rsid w:val="007A1B96"/>
    <w:rsid w:val="007A1C95"/>
    <w:rsid w:val="007A218C"/>
    <w:rsid w:val="007A224D"/>
    <w:rsid w:val="007A2828"/>
    <w:rsid w:val="007A2B00"/>
    <w:rsid w:val="007A3615"/>
    <w:rsid w:val="007A36DC"/>
    <w:rsid w:val="007A3895"/>
    <w:rsid w:val="007A3B71"/>
    <w:rsid w:val="007A3E1B"/>
    <w:rsid w:val="007A4096"/>
    <w:rsid w:val="007A44B6"/>
    <w:rsid w:val="007A468C"/>
    <w:rsid w:val="007A4C69"/>
    <w:rsid w:val="007A4D71"/>
    <w:rsid w:val="007A4FC8"/>
    <w:rsid w:val="007A5379"/>
    <w:rsid w:val="007A5A1A"/>
    <w:rsid w:val="007A5A70"/>
    <w:rsid w:val="007A5F51"/>
    <w:rsid w:val="007A6698"/>
    <w:rsid w:val="007A6ECC"/>
    <w:rsid w:val="007A70F3"/>
    <w:rsid w:val="007A7563"/>
    <w:rsid w:val="007B0CA5"/>
    <w:rsid w:val="007B0E7F"/>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B7642"/>
    <w:rsid w:val="007C00F8"/>
    <w:rsid w:val="007C0477"/>
    <w:rsid w:val="007C04FC"/>
    <w:rsid w:val="007C0813"/>
    <w:rsid w:val="007C0B98"/>
    <w:rsid w:val="007C156C"/>
    <w:rsid w:val="007C15B3"/>
    <w:rsid w:val="007C1611"/>
    <w:rsid w:val="007C207E"/>
    <w:rsid w:val="007C2271"/>
    <w:rsid w:val="007C27C2"/>
    <w:rsid w:val="007C2B74"/>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99C"/>
    <w:rsid w:val="007D52B8"/>
    <w:rsid w:val="007D56E3"/>
    <w:rsid w:val="007D5743"/>
    <w:rsid w:val="007D57AE"/>
    <w:rsid w:val="007D5BC4"/>
    <w:rsid w:val="007D5C84"/>
    <w:rsid w:val="007D5CE4"/>
    <w:rsid w:val="007D600F"/>
    <w:rsid w:val="007D628E"/>
    <w:rsid w:val="007D6581"/>
    <w:rsid w:val="007D669C"/>
    <w:rsid w:val="007D66F3"/>
    <w:rsid w:val="007D768E"/>
    <w:rsid w:val="007D7A42"/>
    <w:rsid w:val="007D7A6A"/>
    <w:rsid w:val="007E0084"/>
    <w:rsid w:val="007E0C11"/>
    <w:rsid w:val="007E154D"/>
    <w:rsid w:val="007E1697"/>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5D3"/>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2C5"/>
    <w:rsid w:val="007F187F"/>
    <w:rsid w:val="007F256F"/>
    <w:rsid w:val="007F25ED"/>
    <w:rsid w:val="007F2782"/>
    <w:rsid w:val="007F27E9"/>
    <w:rsid w:val="007F2A95"/>
    <w:rsid w:val="007F2F09"/>
    <w:rsid w:val="007F36ED"/>
    <w:rsid w:val="007F3728"/>
    <w:rsid w:val="007F444F"/>
    <w:rsid w:val="007F4A6E"/>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71"/>
    <w:rsid w:val="00800EEB"/>
    <w:rsid w:val="008014BD"/>
    <w:rsid w:val="008014E7"/>
    <w:rsid w:val="008020C0"/>
    <w:rsid w:val="0080232A"/>
    <w:rsid w:val="008028ED"/>
    <w:rsid w:val="00802C91"/>
    <w:rsid w:val="00802D7A"/>
    <w:rsid w:val="0080360E"/>
    <w:rsid w:val="0080361D"/>
    <w:rsid w:val="00803A1E"/>
    <w:rsid w:val="008043B0"/>
    <w:rsid w:val="00804D97"/>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AD2"/>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5672"/>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64"/>
    <w:rsid w:val="008327AA"/>
    <w:rsid w:val="0083309C"/>
    <w:rsid w:val="008330FD"/>
    <w:rsid w:val="0083317F"/>
    <w:rsid w:val="00833813"/>
    <w:rsid w:val="008338E0"/>
    <w:rsid w:val="00833F3D"/>
    <w:rsid w:val="00834A90"/>
    <w:rsid w:val="00834E26"/>
    <w:rsid w:val="00835D83"/>
    <w:rsid w:val="00835F58"/>
    <w:rsid w:val="0083638A"/>
    <w:rsid w:val="0083655E"/>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3D8"/>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3C"/>
    <w:rsid w:val="008505FF"/>
    <w:rsid w:val="008506A8"/>
    <w:rsid w:val="00850CFB"/>
    <w:rsid w:val="00850D7E"/>
    <w:rsid w:val="00850DA0"/>
    <w:rsid w:val="00851885"/>
    <w:rsid w:val="00851AA5"/>
    <w:rsid w:val="00851D15"/>
    <w:rsid w:val="00851D88"/>
    <w:rsid w:val="00851FF8"/>
    <w:rsid w:val="0085266F"/>
    <w:rsid w:val="008527A9"/>
    <w:rsid w:val="00854708"/>
    <w:rsid w:val="00854C85"/>
    <w:rsid w:val="00854D99"/>
    <w:rsid w:val="00854E68"/>
    <w:rsid w:val="00855095"/>
    <w:rsid w:val="008551EF"/>
    <w:rsid w:val="008558BB"/>
    <w:rsid w:val="00855B40"/>
    <w:rsid w:val="00855D0E"/>
    <w:rsid w:val="0085657E"/>
    <w:rsid w:val="008570A5"/>
    <w:rsid w:val="008570D5"/>
    <w:rsid w:val="008571F5"/>
    <w:rsid w:val="00857220"/>
    <w:rsid w:val="00857AC8"/>
    <w:rsid w:val="00857C34"/>
    <w:rsid w:val="00857EF9"/>
    <w:rsid w:val="0086075A"/>
    <w:rsid w:val="00860A00"/>
    <w:rsid w:val="008611CD"/>
    <w:rsid w:val="008614CD"/>
    <w:rsid w:val="00861551"/>
    <w:rsid w:val="008615CE"/>
    <w:rsid w:val="00861B0B"/>
    <w:rsid w:val="00861D3E"/>
    <w:rsid w:val="008623D6"/>
    <w:rsid w:val="0086244E"/>
    <w:rsid w:val="0086280B"/>
    <w:rsid w:val="00862F63"/>
    <w:rsid w:val="0086330D"/>
    <w:rsid w:val="0086372E"/>
    <w:rsid w:val="00863A47"/>
    <w:rsid w:val="00863BAE"/>
    <w:rsid w:val="008649F3"/>
    <w:rsid w:val="00864A0E"/>
    <w:rsid w:val="00864B18"/>
    <w:rsid w:val="0086506F"/>
    <w:rsid w:val="008659C7"/>
    <w:rsid w:val="00865CA3"/>
    <w:rsid w:val="008661D5"/>
    <w:rsid w:val="0086798E"/>
    <w:rsid w:val="008702EA"/>
    <w:rsid w:val="0087074D"/>
    <w:rsid w:val="00870B86"/>
    <w:rsid w:val="00871117"/>
    <w:rsid w:val="00871A95"/>
    <w:rsid w:val="008725ED"/>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77861"/>
    <w:rsid w:val="00877F49"/>
    <w:rsid w:val="00880432"/>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2BD"/>
    <w:rsid w:val="008833AE"/>
    <w:rsid w:val="00884B57"/>
    <w:rsid w:val="00885A8C"/>
    <w:rsid w:val="00885AD5"/>
    <w:rsid w:val="0088659D"/>
    <w:rsid w:val="008868B5"/>
    <w:rsid w:val="00886BE8"/>
    <w:rsid w:val="00887BBC"/>
    <w:rsid w:val="00887EBB"/>
    <w:rsid w:val="00887F78"/>
    <w:rsid w:val="00887FA4"/>
    <w:rsid w:val="00890EC7"/>
    <w:rsid w:val="00890F2B"/>
    <w:rsid w:val="00891149"/>
    <w:rsid w:val="008911F2"/>
    <w:rsid w:val="0089132A"/>
    <w:rsid w:val="00891487"/>
    <w:rsid w:val="008917A4"/>
    <w:rsid w:val="00891AF2"/>
    <w:rsid w:val="00891C01"/>
    <w:rsid w:val="00891C2D"/>
    <w:rsid w:val="008920E8"/>
    <w:rsid w:val="00892D3D"/>
    <w:rsid w:val="00893CEC"/>
    <w:rsid w:val="0089407E"/>
    <w:rsid w:val="008941AE"/>
    <w:rsid w:val="008948D5"/>
    <w:rsid w:val="00894A08"/>
    <w:rsid w:val="00894E63"/>
    <w:rsid w:val="008955F2"/>
    <w:rsid w:val="008963C3"/>
    <w:rsid w:val="0089662D"/>
    <w:rsid w:val="00896A08"/>
    <w:rsid w:val="00896B8A"/>
    <w:rsid w:val="00896E8E"/>
    <w:rsid w:val="008974CD"/>
    <w:rsid w:val="0089773C"/>
    <w:rsid w:val="00897B1A"/>
    <w:rsid w:val="00897BCD"/>
    <w:rsid w:val="00897C5B"/>
    <w:rsid w:val="008A010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18D"/>
    <w:rsid w:val="008A58E9"/>
    <w:rsid w:val="008A5B0F"/>
    <w:rsid w:val="008A61A8"/>
    <w:rsid w:val="008A6550"/>
    <w:rsid w:val="008A66DE"/>
    <w:rsid w:val="008A676E"/>
    <w:rsid w:val="008A6A99"/>
    <w:rsid w:val="008A6F93"/>
    <w:rsid w:val="008A74B8"/>
    <w:rsid w:val="008A7A1D"/>
    <w:rsid w:val="008A7B83"/>
    <w:rsid w:val="008A7CF8"/>
    <w:rsid w:val="008B01D5"/>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089"/>
    <w:rsid w:val="008B32AA"/>
    <w:rsid w:val="008B3435"/>
    <w:rsid w:val="008B43BB"/>
    <w:rsid w:val="008B4409"/>
    <w:rsid w:val="008B44D2"/>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1C09"/>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1BC"/>
    <w:rsid w:val="008D2327"/>
    <w:rsid w:val="008D2963"/>
    <w:rsid w:val="008D2974"/>
    <w:rsid w:val="008D2990"/>
    <w:rsid w:val="008D2F4C"/>
    <w:rsid w:val="008D3518"/>
    <w:rsid w:val="008D3F3A"/>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D7F22"/>
    <w:rsid w:val="008E0029"/>
    <w:rsid w:val="008E074A"/>
    <w:rsid w:val="008E0C76"/>
    <w:rsid w:val="008E0EA0"/>
    <w:rsid w:val="008E0F8B"/>
    <w:rsid w:val="008E0FB8"/>
    <w:rsid w:val="008E1048"/>
    <w:rsid w:val="008E106B"/>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DA6"/>
    <w:rsid w:val="008E5E54"/>
    <w:rsid w:val="008E6552"/>
    <w:rsid w:val="008E6841"/>
    <w:rsid w:val="008E6A78"/>
    <w:rsid w:val="008E6DFC"/>
    <w:rsid w:val="008E705F"/>
    <w:rsid w:val="008E72DA"/>
    <w:rsid w:val="008E7703"/>
    <w:rsid w:val="008E7B28"/>
    <w:rsid w:val="008E7B41"/>
    <w:rsid w:val="008F0049"/>
    <w:rsid w:val="008F028A"/>
    <w:rsid w:val="008F06EC"/>
    <w:rsid w:val="008F0D96"/>
    <w:rsid w:val="008F1B32"/>
    <w:rsid w:val="008F1D5E"/>
    <w:rsid w:val="008F2162"/>
    <w:rsid w:val="008F289B"/>
    <w:rsid w:val="008F2BDD"/>
    <w:rsid w:val="008F2CA4"/>
    <w:rsid w:val="008F2F9F"/>
    <w:rsid w:val="008F33CC"/>
    <w:rsid w:val="008F367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06"/>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0"/>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091"/>
    <w:rsid w:val="009144FE"/>
    <w:rsid w:val="009147CE"/>
    <w:rsid w:val="00914861"/>
    <w:rsid w:val="00915019"/>
    <w:rsid w:val="0091542C"/>
    <w:rsid w:val="009156A6"/>
    <w:rsid w:val="00915F95"/>
    <w:rsid w:val="009160D9"/>
    <w:rsid w:val="00917284"/>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462D"/>
    <w:rsid w:val="0092545F"/>
    <w:rsid w:val="00925683"/>
    <w:rsid w:val="009257A2"/>
    <w:rsid w:val="00925B2A"/>
    <w:rsid w:val="00925F17"/>
    <w:rsid w:val="00925F70"/>
    <w:rsid w:val="009262E7"/>
    <w:rsid w:val="00926360"/>
    <w:rsid w:val="0092645E"/>
    <w:rsid w:val="009265FF"/>
    <w:rsid w:val="00926817"/>
    <w:rsid w:val="00926E68"/>
    <w:rsid w:val="00927121"/>
    <w:rsid w:val="009276C8"/>
    <w:rsid w:val="009278B6"/>
    <w:rsid w:val="009300D7"/>
    <w:rsid w:val="00930801"/>
    <w:rsid w:val="00930DBD"/>
    <w:rsid w:val="00931B79"/>
    <w:rsid w:val="00931CCA"/>
    <w:rsid w:val="00931E3D"/>
    <w:rsid w:val="00931F44"/>
    <w:rsid w:val="00932856"/>
    <w:rsid w:val="00932CC2"/>
    <w:rsid w:val="00932FA8"/>
    <w:rsid w:val="00933395"/>
    <w:rsid w:val="00933625"/>
    <w:rsid w:val="0093378B"/>
    <w:rsid w:val="009338E9"/>
    <w:rsid w:val="00933C16"/>
    <w:rsid w:val="009344F7"/>
    <w:rsid w:val="009348D6"/>
    <w:rsid w:val="00935128"/>
    <w:rsid w:val="009356A9"/>
    <w:rsid w:val="00935888"/>
    <w:rsid w:val="00936039"/>
    <w:rsid w:val="009363E3"/>
    <w:rsid w:val="0093654D"/>
    <w:rsid w:val="0093673E"/>
    <w:rsid w:val="009367D0"/>
    <w:rsid w:val="00936820"/>
    <w:rsid w:val="0093697E"/>
    <w:rsid w:val="00936D94"/>
    <w:rsid w:val="00936EBD"/>
    <w:rsid w:val="00937275"/>
    <w:rsid w:val="009375C5"/>
    <w:rsid w:val="0093783A"/>
    <w:rsid w:val="00937887"/>
    <w:rsid w:val="00937969"/>
    <w:rsid w:val="00937D65"/>
    <w:rsid w:val="009405A0"/>
    <w:rsid w:val="00941008"/>
    <w:rsid w:val="00941053"/>
    <w:rsid w:val="0094167A"/>
    <w:rsid w:val="00942208"/>
    <w:rsid w:val="00942539"/>
    <w:rsid w:val="009427EC"/>
    <w:rsid w:val="0094285C"/>
    <w:rsid w:val="009431D1"/>
    <w:rsid w:val="00943B3F"/>
    <w:rsid w:val="00943C37"/>
    <w:rsid w:val="00943EBD"/>
    <w:rsid w:val="009443C0"/>
    <w:rsid w:val="0094463B"/>
    <w:rsid w:val="00944D6E"/>
    <w:rsid w:val="00945071"/>
    <w:rsid w:val="009450F5"/>
    <w:rsid w:val="00945566"/>
    <w:rsid w:val="00945B8E"/>
    <w:rsid w:val="00945F4A"/>
    <w:rsid w:val="00945F85"/>
    <w:rsid w:val="00946133"/>
    <w:rsid w:val="00946151"/>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6B68"/>
    <w:rsid w:val="009575BD"/>
    <w:rsid w:val="00957CA2"/>
    <w:rsid w:val="00957FE3"/>
    <w:rsid w:val="009601E6"/>
    <w:rsid w:val="0096064E"/>
    <w:rsid w:val="009608A8"/>
    <w:rsid w:val="00960956"/>
    <w:rsid w:val="00960CF4"/>
    <w:rsid w:val="00960D4C"/>
    <w:rsid w:val="00960F6B"/>
    <w:rsid w:val="00960FB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ACA"/>
    <w:rsid w:val="00976DB0"/>
    <w:rsid w:val="00977EF4"/>
    <w:rsid w:val="00977F1F"/>
    <w:rsid w:val="00980316"/>
    <w:rsid w:val="0098061A"/>
    <w:rsid w:val="009806AD"/>
    <w:rsid w:val="00980CBD"/>
    <w:rsid w:val="009811EB"/>
    <w:rsid w:val="00981387"/>
    <w:rsid w:val="00981457"/>
    <w:rsid w:val="0098178C"/>
    <w:rsid w:val="00981DDE"/>
    <w:rsid w:val="0098210F"/>
    <w:rsid w:val="00982575"/>
    <w:rsid w:val="00982FAB"/>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1D7"/>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11"/>
    <w:rsid w:val="009932CE"/>
    <w:rsid w:val="0099383E"/>
    <w:rsid w:val="009939D2"/>
    <w:rsid w:val="00993B16"/>
    <w:rsid w:val="00993C4A"/>
    <w:rsid w:val="00994565"/>
    <w:rsid w:val="009945FC"/>
    <w:rsid w:val="0099489F"/>
    <w:rsid w:val="0099525D"/>
    <w:rsid w:val="0099545D"/>
    <w:rsid w:val="00995CCA"/>
    <w:rsid w:val="00995D6A"/>
    <w:rsid w:val="0099622B"/>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565"/>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1EE"/>
    <w:rsid w:val="009B6750"/>
    <w:rsid w:val="009B6DFB"/>
    <w:rsid w:val="009B758E"/>
    <w:rsid w:val="009B761D"/>
    <w:rsid w:val="009B7A5C"/>
    <w:rsid w:val="009B7BB0"/>
    <w:rsid w:val="009B7CF5"/>
    <w:rsid w:val="009C024D"/>
    <w:rsid w:val="009C0420"/>
    <w:rsid w:val="009C086E"/>
    <w:rsid w:val="009C0AE2"/>
    <w:rsid w:val="009C0E3D"/>
    <w:rsid w:val="009C129E"/>
    <w:rsid w:val="009C12B5"/>
    <w:rsid w:val="009C1580"/>
    <w:rsid w:val="009C1E19"/>
    <w:rsid w:val="009C33DA"/>
    <w:rsid w:val="009C3C1C"/>
    <w:rsid w:val="009C3C31"/>
    <w:rsid w:val="009C47BF"/>
    <w:rsid w:val="009C4823"/>
    <w:rsid w:val="009C48D6"/>
    <w:rsid w:val="009C5A46"/>
    <w:rsid w:val="009C5BC9"/>
    <w:rsid w:val="009C5D99"/>
    <w:rsid w:val="009C6B20"/>
    <w:rsid w:val="009C70DD"/>
    <w:rsid w:val="009C72D1"/>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647"/>
    <w:rsid w:val="009D39DF"/>
    <w:rsid w:val="009D3DCC"/>
    <w:rsid w:val="009D3F6D"/>
    <w:rsid w:val="009D4253"/>
    <w:rsid w:val="009D4CDA"/>
    <w:rsid w:val="009D4E75"/>
    <w:rsid w:val="009D4F8C"/>
    <w:rsid w:val="009D50B5"/>
    <w:rsid w:val="009D59F0"/>
    <w:rsid w:val="009D6223"/>
    <w:rsid w:val="009D62F2"/>
    <w:rsid w:val="009D6CBE"/>
    <w:rsid w:val="009D7565"/>
    <w:rsid w:val="009D79B9"/>
    <w:rsid w:val="009D7A6C"/>
    <w:rsid w:val="009D7BEB"/>
    <w:rsid w:val="009D7E0C"/>
    <w:rsid w:val="009E01B6"/>
    <w:rsid w:val="009E0D94"/>
    <w:rsid w:val="009E13DD"/>
    <w:rsid w:val="009E17FE"/>
    <w:rsid w:val="009E1943"/>
    <w:rsid w:val="009E1CB5"/>
    <w:rsid w:val="009E1FED"/>
    <w:rsid w:val="009E25F2"/>
    <w:rsid w:val="009E29FB"/>
    <w:rsid w:val="009E2DD4"/>
    <w:rsid w:val="009E2DE5"/>
    <w:rsid w:val="009E312F"/>
    <w:rsid w:val="009E345D"/>
    <w:rsid w:val="009E371A"/>
    <w:rsid w:val="009E3D93"/>
    <w:rsid w:val="009E3ED6"/>
    <w:rsid w:val="009E418F"/>
    <w:rsid w:val="009E4256"/>
    <w:rsid w:val="009E4370"/>
    <w:rsid w:val="009E4973"/>
    <w:rsid w:val="009E49DA"/>
    <w:rsid w:val="009E4B23"/>
    <w:rsid w:val="009E5371"/>
    <w:rsid w:val="009E53DF"/>
    <w:rsid w:val="009E5635"/>
    <w:rsid w:val="009E577D"/>
    <w:rsid w:val="009E5C7E"/>
    <w:rsid w:val="009E5FAE"/>
    <w:rsid w:val="009E651A"/>
    <w:rsid w:val="009E6705"/>
    <w:rsid w:val="009E68D3"/>
    <w:rsid w:val="009E6913"/>
    <w:rsid w:val="009E6A9A"/>
    <w:rsid w:val="009E6F68"/>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0EF9"/>
    <w:rsid w:val="00A01047"/>
    <w:rsid w:val="00A01096"/>
    <w:rsid w:val="00A01109"/>
    <w:rsid w:val="00A01641"/>
    <w:rsid w:val="00A01649"/>
    <w:rsid w:val="00A017AE"/>
    <w:rsid w:val="00A01BBF"/>
    <w:rsid w:val="00A0215C"/>
    <w:rsid w:val="00A02369"/>
    <w:rsid w:val="00A031FF"/>
    <w:rsid w:val="00A03274"/>
    <w:rsid w:val="00A044AD"/>
    <w:rsid w:val="00A046BB"/>
    <w:rsid w:val="00A04C22"/>
    <w:rsid w:val="00A0569E"/>
    <w:rsid w:val="00A05C19"/>
    <w:rsid w:val="00A07336"/>
    <w:rsid w:val="00A07C4B"/>
    <w:rsid w:val="00A101FF"/>
    <w:rsid w:val="00A10378"/>
    <w:rsid w:val="00A10865"/>
    <w:rsid w:val="00A110D3"/>
    <w:rsid w:val="00A11A87"/>
    <w:rsid w:val="00A11AC0"/>
    <w:rsid w:val="00A11D82"/>
    <w:rsid w:val="00A11EB4"/>
    <w:rsid w:val="00A12064"/>
    <w:rsid w:val="00A127EA"/>
    <w:rsid w:val="00A128DA"/>
    <w:rsid w:val="00A129C1"/>
    <w:rsid w:val="00A12A38"/>
    <w:rsid w:val="00A12AE7"/>
    <w:rsid w:val="00A12B14"/>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533"/>
    <w:rsid w:val="00A20675"/>
    <w:rsid w:val="00A2097B"/>
    <w:rsid w:val="00A20B70"/>
    <w:rsid w:val="00A20B92"/>
    <w:rsid w:val="00A20C83"/>
    <w:rsid w:val="00A20E4E"/>
    <w:rsid w:val="00A21550"/>
    <w:rsid w:val="00A21B1B"/>
    <w:rsid w:val="00A2205A"/>
    <w:rsid w:val="00A222AD"/>
    <w:rsid w:val="00A22544"/>
    <w:rsid w:val="00A226B0"/>
    <w:rsid w:val="00A226F7"/>
    <w:rsid w:val="00A22E3B"/>
    <w:rsid w:val="00A233AE"/>
    <w:rsid w:val="00A2360E"/>
    <w:rsid w:val="00A23616"/>
    <w:rsid w:val="00A239A8"/>
    <w:rsid w:val="00A23AA1"/>
    <w:rsid w:val="00A2427F"/>
    <w:rsid w:val="00A2451E"/>
    <w:rsid w:val="00A24592"/>
    <w:rsid w:val="00A246FD"/>
    <w:rsid w:val="00A249FE"/>
    <w:rsid w:val="00A25D63"/>
    <w:rsid w:val="00A26316"/>
    <w:rsid w:val="00A26325"/>
    <w:rsid w:val="00A2726C"/>
    <w:rsid w:val="00A27475"/>
    <w:rsid w:val="00A27529"/>
    <w:rsid w:val="00A27BA2"/>
    <w:rsid w:val="00A27BDD"/>
    <w:rsid w:val="00A304A3"/>
    <w:rsid w:val="00A30917"/>
    <w:rsid w:val="00A30AF6"/>
    <w:rsid w:val="00A30BA7"/>
    <w:rsid w:val="00A31376"/>
    <w:rsid w:val="00A31536"/>
    <w:rsid w:val="00A31C95"/>
    <w:rsid w:val="00A327D5"/>
    <w:rsid w:val="00A33608"/>
    <w:rsid w:val="00A33812"/>
    <w:rsid w:val="00A3388A"/>
    <w:rsid w:val="00A33BF7"/>
    <w:rsid w:val="00A3423A"/>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AD8"/>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0FA7"/>
    <w:rsid w:val="00A517A1"/>
    <w:rsid w:val="00A517BB"/>
    <w:rsid w:val="00A52A33"/>
    <w:rsid w:val="00A52DAF"/>
    <w:rsid w:val="00A52E77"/>
    <w:rsid w:val="00A52EA7"/>
    <w:rsid w:val="00A537F8"/>
    <w:rsid w:val="00A5384D"/>
    <w:rsid w:val="00A5386C"/>
    <w:rsid w:val="00A53A90"/>
    <w:rsid w:val="00A5477A"/>
    <w:rsid w:val="00A54AA3"/>
    <w:rsid w:val="00A54D25"/>
    <w:rsid w:val="00A54D91"/>
    <w:rsid w:val="00A54E38"/>
    <w:rsid w:val="00A55A37"/>
    <w:rsid w:val="00A55F1F"/>
    <w:rsid w:val="00A566E6"/>
    <w:rsid w:val="00A569B7"/>
    <w:rsid w:val="00A56C34"/>
    <w:rsid w:val="00A56EFE"/>
    <w:rsid w:val="00A56F3A"/>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087"/>
    <w:rsid w:val="00A643AE"/>
    <w:rsid w:val="00A656D5"/>
    <w:rsid w:val="00A65C42"/>
    <w:rsid w:val="00A65CCD"/>
    <w:rsid w:val="00A6635B"/>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482"/>
    <w:rsid w:val="00A73782"/>
    <w:rsid w:val="00A737CD"/>
    <w:rsid w:val="00A738D3"/>
    <w:rsid w:val="00A73B54"/>
    <w:rsid w:val="00A73F98"/>
    <w:rsid w:val="00A74D47"/>
    <w:rsid w:val="00A74F1B"/>
    <w:rsid w:val="00A75C41"/>
    <w:rsid w:val="00A75E1C"/>
    <w:rsid w:val="00A75EBB"/>
    <w:rsid w:val="00A76A4A"/>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190"/>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147"/>
    <w:rsid w:val="00A9629E"/>
    <w:rsid w:val="00A964D1"/>
    <w:rsid w:val="00A96DCE"/>
    <w:rsid w:val="00A96FA1"/>
    <w:rsid w:val="00A97AA1"/>
    <w:rsid w:val="00A97E30"/>
    <w:rsid w:val="00A97EF5"/>
    <w:rsid w:val="00AA02F3"/>
    <w:rsid w:val="00AA057F"/>
    <w:rsid w:val="00AA0EDC"/>
    <w:rsid w:val="00AA1625"/>
    <w:rsid w:val="00AA1DD1"/>
    <w:rsid w:val="00AA2013"/>
    <w:rsid w:val="00AA2024"/>
    <w:rsid w:val="00AA2265"/>
    <w:rsid w:val="00AA39F3"/>
    <w:rsid w:val="00AA3A48"/>
    <w:rsid w:val="00AA4079"/>
    <w:rsid w:val="00AA40C8"/>
    <w:rsid w:val="00AA451E"/>
    <w:rsid w:val="00AA4800"/>
    <w:rsid w:val="00AA4AC5"/>
    <w:rsid w:val="00AA5052"/>
    <w:rsid w:val="00AA52AE"/>
    <w:rsid w:val="00AA54B6"/>
    <w:rsid w:val="00AA54F8"/>
    <w:rsid w:val="00AA55C3"/>
    <w:rsid w:val="00AA5791"/>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BF"/>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A0E"/>
    <w:rsid w:val="00AE1BB1"/>
    <w:rsid w:val="00AE1C3F"/>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1EF"/>
    <w:rsid w:val="00AF06B7"/>
    <w:rsid w:val="00AF0779"/>
    <w:rsid w:val="00AF1150"/>
    <w:rsid w:val="00AF1734"/>
    <w:rsid w:val="00AF1CF4"/>
    <w:rsid w:val="00AF1F72"/>
    <w:rsid w:val="00AF251D"/>
    <w:rsid w:val="00AF26E1"/>
    <w:rsid w:val="00AF2D3C"/>
    <w:rsid w:val="00AF3118"/>
    <w:rsid w:val="00AF31A7"/>
    <w:rsid w:val="00AF3356"/>
    <w:rsid w:val="00AF33EC"/>
    <w:rsid w:val="00AF3CBE"/>
    <w:rsid w:val="00AF4133"/>
    <w:rsid w:val="00AF4399"/>
    <w:rsid w:val="00AF50CC"/>
    <w:rsid w:val="00AF59DB"/>
    <w:rsid w:val="00AF5ECB"/>
    <w:rsid w:val="00AF764A"/>
    <w:rsid w:val="00AF7B20"/>
    <w:rsid w:val="00B00449"/>
    <w:rsid w:val="00B00649"/>
    <w:rsid w:val="00B008DB"/>
    <w:rsid w:val="00B00A2A"/>
    <w:rsid w:val="00B00C04"/>
    <w:rsid w:val="00B00FD6"/>
    <w:rsid w:val="00B0129B"/>
    <w:rsid w:val="00B01BB5"/>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4C"/>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75D"/>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3CB"/>
    <w:rsid w:val="00B2640C"/>
    <w:rsid w:val="00B26426"/>
    <w:rsid w:val="00B264C8"/>
    <w:rsid w:val="00B266FA"/>
    <w:rsid w:val="00B26824"/>
    <w:rsid w:val="00B26AA1"/>
    <w:rsid w:val="00B26BE0"/>
    <w:rsid w:val="00B27467"/>
    <w:rsid w:val="00B27550"/>
    <w:rsid w:val="00B27581"/>
    <w:rsid w:val="00B275AF"/>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3F30"/>
    <w:rsid w:val="00B340A6"/>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4E2"/>
    <w:rsid w:val="00B41915"/>
    <w:rsid w:val="00B4284A"/>
    <w:rsid w:val="00B42881"/>
    <w:rsid w:val="00B42ABC"/>
    <w:rsid w:val="00B432A1"/>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DF2"/>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8DC"/>
    <w:rsid w:val="00B539BF"/>
    <w:rsid w:val="00B53D6B"/>
    <w:rsid w:val="00B53FA4"/>
    <w:rsid w:val="00B54378"/>
    <w:rsid w:val="00B543EF"/>
    <w:rsid w:val="00B5449D"/>
    <w:rsid w:val="00B54733"/>
    <w:rsid w:val="00B549B6"/>
    <w:rsid w:val="00B55C38"/>
    <w:rsid w:val="00B56256"/>
    <w:rsid w:val="00B562A7"/>
    <w:rsid w:val="00B563CF"/>
    <w:rsid w:val="00B56CA5"/>
    <w:rsid w:val="00B57CA4"/>
    <w:rsid w:val="00B57CAF"/>
    <w:rsid w:val="00B57CF6"/>
    <w:rsid w:val="00B602A4"/>
    <w:rsid w:val="00B604F4"/>
    <w:rsid w:val="00B609D0"/>
    <w:rsid w:val="00B60AE7"/>
    <w:rsid w:val="00B60F87"/>
    <w:rsid w:val="00B611CE"/>
    <w:rsid w:val="00B614AD"/>
    <w:rsid w:val="00B61872"/>
    <w:rsid w:val="00B61B54"/>
    <w:rsid w:val="00B61B79"/>
    <w:rsid w:val="00B61EF3"/>
    <w:rsid w:val="00B62045"/>
    <w:rsid w:val="00B62750"/>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1A4"/>
    <w:rsid w:val="00B7073D"/>
    <w:rsid w:val="00B70D81"/>
    <w:rsid w:val="00B713A9"/>
    <w:rsid w:val="00B71569"/>
    <w:rsid w:val="00B727A6"/>
    <w:rsid w:val="00B72A62"/>
    <w:rsid w:val="00B731E3"/>
    <w:rsid w:val="00B73A46"/>
    <w:rsid w:val="00B73AA8"/>
    <w:rsid w:val="00B73D8A"/>
    <w:rsid w:val="00B73EF4"/>
    <w:rsid w:val="00B73F30"/>
    <w:rsid w:val="00B740B2"/>
    <w:rsid w:val="00B749D5"/>
    <w:rsid w:val="00B74DAA"/>
    <w:rsid w:val="00B751BC"/>
    <w:rsid w:val="00B75BD7"/>
    <w:rsid w:val="00B7742D"/>
    <w:rsid w:val="00B801A1"/>
    <w:rsid w:val="00B801B6"/>
    <w:rsid w:val="00B802AA"/>
    <w:rsid w:val="00B80831"/>
    <w:rsid w:val="00B809C1"/>
    <w:rsid w:val="00B80C29"/>
    <w:rsid w:val="00B80F28"/>
    <w:rsid w:val="00B81521"/>
    <w:rsid w:val="00B81B31"/>
    <w:rsid w:val="00B8207C"/>
    <w:rsid w:val="00B82150"/>
    <w:rsid w:val="00B82591"/>
    <w:rsid w:val="00B82F2C"/>
    <w:rsid w:val="00B83194"/>
    <w:rsid w:val="00B83A45"/>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3DD"/>
    <w:rsid w:val="00B91681"/>
    <w:rsid w:val="00B91857"/>
    <w:rsid w:val="00B91E65"/>
    <w:rsid w:val="00B91FD4"/>
    <w:rsid w:val="00B921A1"/>
    <w:rsid w:val="00B9253F"/>
    <w:rsid w:val="00B925D9"/>
    <w:rsid w:val="00B92930"/>
    <w:rsid w:val="00B938FD"/>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2C53"/>
    <w:rsid w:val="00BA36D9"/>
    <w:rsid w:val="00BA3F26"/>
    <w:rsid w:val="00BA4AD2"/>
    <w:rsid w:val="00BA4AEF"/>
    <w:rsid w:val="00BA51E2"/>
    <w:rsid w:val="00BA5712"/>
    <w:rsid w:val="00BA5C8B"/>
    <w:rsid w:val="00BA61F1"/>
    <w:rsid w:val="00BA660F"/>
    <w:rsid w:val="00BA6E88"/>
    <w:rsid w:val="00BA71FA"/>
    <w:rsid w:val="00BA7219"/>
    <w:rsid w:val="00BA724E"/>
    <w:rsid w:val="00BA72C4"/>
    <w:rsid w:val="00BA73AD"/>
    <w:rsid w:val="00BA74E8"/>
    <w:rsid w:val="00BA7B8A"/>
    <w:rsid w:val="00BB043C"/>
    <w:rsid w:val="00BB087A"/>
    <w:rsid w:val="00BB092D"/>
    <w:rsid w:val="00BB099D"/>
    <w:rsid w:val="00BB0CCF"/>
    <w:rsid w:val="00BB0CE6"/>
    <w:rsid w:val="00BB1270"/>
    <w:rsid w:val="00BB1C07"/>
    <w:rsid w:val="00BB2281"/>
    <w:rsid w:val="00BB2404"/>
    <w:rsid w:val="00BB2B7E"/>
    <w:rsid w:val="00BB3109"/>
    <w:rsid w:val="00BB31A5"/>
    <w:rsid w:val="00BB358C"/>
    <w:rsid w:val="00BB35D5"/>
    <w:rsid w:val="00BB35FE"/>
    <w:rsid w:val="00BB3B54"/>
    <w:rsid w:val="00BB3BD2"/>
    <w:rsid w:val="00BB3CF5"/>
    <w:rsid w:val="00BB4046"/>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39B"/>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16E"/>
    <w:rsid w:val="00BD029F"/>
    <w:rsid w:val="00BD02B2"/>
    <w:rsid w:val="00BD081F"/>
    <w:rsid w:val="00BD1180"/>
    <w:rsid w:val="00BD174D"/>
    <w:rsid w:val="00BD1924"/>
    <w:rsid w:val="00BD1DB2"/>
    <w:rsid w:val="00BD2562"/>
    <w:rsid w:val="00BD29E6"/>
    <w:rsid w:val="00BD30FC"/>
    <w:rsid w:val="00BD345C"/>
    <w:rsid w:val="00BD358E"/>
    <w:rsid w:val="00BD36E7"/>
    <w:rsid w:val="00BD3B6C"/>
    <w:rsid w:val="00BD3D4A"/>
    <w:rsid w:val="00BD3EBA"/>
    <w:rsid w:val="00BD3FC8"/>
    <w:rsid w:val="00BD4205"/>
    <w:rsid w:val="00BD42DD"/>
    <w:rsid w:val="00BD5049"/>
    <w:rsid w:val="00BD5715"/>
    <w:rsid w:val="00BD5E7A"/>
    <w:rsid w:val="00BD61F2"/>
    <w:rsid w:val="00BD62AF"/>
    <w:rsid w:val="00BD6452"/>
    <w:rsid w:val="00BD6492"/>
    <w:rsid w:val="00BD65A5"/>
    <w:rsid w:val="00BD67E5"/>
    <w:rsid w:val="00BD6B08"/>
    <w:rsid w:val="00BD6C56"/>
    <w:rsid w:val="00BD7E7A"/>
    <w:rsid w:val="00BE0925"/>
    <w:rsid w:val="00BE0F18"/>
    <w:rsid w:val="00BE16D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7A1"/>
    <w:rsid w:val="00BE6921"/>
    <w:rsid w:val="00BF0369"/>
    <w:rsid w:val="00BF0FA7"/>
    <w:rsid w:val="00BF1046"/>
    <w:rsid w:val="00BF11EF"/>
    <w:rsid w:val="00BF136D"/>
    <w:rsid w:val="00BF160B"/>
    <w:rsid w:val="00BF1FF6"/>
    <w:rsid w:val="00BF200F"/>
    <w:rsid w:val="00BF268C"/>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9DE"/>
    <w:rsid w:val="00BF7D8A"/>
    <w:rsid w:val="00BF7DD0"/>
    <w:rsid w:val="00C0062A"/>
    <w:rsid w:val="00C0067B"/>
    <w:rsid w:val="00C00C2D"/>
    <w:rsid w:val="00C0112C"/>
    <w:rsid w:val="00C01BAB"/>
    <w:rsid w:val="00C02174"/>
    <w:rsid w:val="00C025FF"/>
    <w:rsid w:val="00C028F9"/>
    <w:rsid w:val="00C02D0D"/>
    <w:rsid w:val="00C0321B"/>
    <w:rsid w:val="00C03B0F"/>
    <w:rsid w:val="00C03D69"/>
    <w:rsid w:val="00C04028"/>
    <w:rsid w:val="00C0443F"/>
    <w:rsid w:val="00C044D7"/>
    <w:rsid w:val="00C0456A"/>
    <w:rsid w:val="00C04752"/>
    <w:rsid w:val="00C04A13"/>
    <w:rsid w:val="00C05720"/>
    <w:rsid w:val="00C057BD"/>
    <w:rsid w:val="00C059D7"/>
    <w:rsid w:val="00C05ED2"/>
    <w:rsid w:val="00C05EDF"/>
    <w:rsid w:val="00C060F8"/>
    <w:rsid w:val="00C061A6"/>
    <w:rsid w:val="00C067A0"/>
    <w:rsid w:val="00C06929"/>
    <w:rsid w:val="00C06C37"/>
    <w:rsid w:val="00C06E19"/>
    <w:rsid w:val="00C07239"/>
    <w:rsid w:val="00C079F7"/>
    <w:rsid w:val="00C07CE3"/>
    <w:rsid w:val="00C07E54"/>
    <w:rsid w:val="00C10D07"/>
    <w:rsid w:val="00C10EC9"/>
    <w:rsid w:val="00C11219"/>
    <w:rsid w:val="00C1171B"/>
    <w:rsid w:val="00C11899"/>
    <w:rsid w:val="00C11909"/>
    <w:rsid w:val="00C11AD2"/>
    <w:rsid w:val="00C11B19"/>
    <w:rsid w:val="00C129A8"/>
    <w:rsid w:val="00C12AA1"/>
    <w:rsid w:val="00C12CD9"/>
    <w:rsid w:val="00C134BE"/>
    <w:rsid w:val="00C13870"/>
    <w:rsid w:val="00C13919"/>
    <w:rsid w:val="00C13F17"/>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9EA"/>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0FE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629"/>
    <w:rsid w:val="00C62962"/>
    <w:rsid w:val="00C630A5"/>
    <w:rsid w:val="00C63271"/>
    <w:rsid w:val="00C6333B"/>
    <w:rsid w:val="00C63781"/>
    <w:rsid w:val="00C63900"/>
    <w:rsid w:val="00C63A3C"/>
    <w:rsid w:val="00C63BEC"/>
    <w:rsid w:val="00C63BEF"/>
    <w:rsid w:val="00C64490"/>
    <w:rsid w:val="00C648C4"/>
    <w:rsid w:val="00C64A92"/>
    <w:rsid w:val="00C64E91"/>
    <w:rsid w:val="00C64E94"/>
    <w:rsid w:val="00C6517A"/>
    <w:rsid w:val="00C659D6"/>
    <w:rsid w:val="00C65EAE"/>
    <w:rsid w:val="00C6613B"/>
    <w:rsid w:val="00C671AE"/>
    <w:rsid w:val="00C67373"/>
    <w:rsid w:val="00C6760E"/>
    <w:rsid w:val="00C677E8"/>
    <w:rsid w:val="00C67AA3"/>
    <w:rsid w:val="00C67E29"/>
    <w:rsid w:val="00C7040A"/>
    <w:rsid w:val="00C70640"/>
    <w:rsid w:val="00C70ADF"/>
    <w:rsid w:val="00C70DE9"/>
    <w:rsid w:val="00C70E9C"/>
    <w:rsid w:val="00C7143D"/>
    <w:rsid w:val="00C71C05"/>
    <w:rsid w:val="00C72688"/>
    <w:rsid w:val="00C7299A"/>
    <w:rsid w:val="00C72B78"/>
    <w:rsid w:val="00C72C28"/>
    <w:rsid w:val="00C72E6F"/>
    <w:rsid w:val="00C72FBC"/>
    <w:rsid w:val="00C730BA"/>
    <w:rsid w:val="00C7362D"/>
    <w:rsid w:val="00C73EBC"/>
    <w:rsid w:val="00C7432F"/>
    <w:rsid w:val="00C743E3"/>
    <w:rsid w:val="00C744E7"/>
    <w:rsid w:val="00C7463D"/>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798"/>
    <w:rsid w:val="00C80A19"/>
    <w:rsid w:val="00C80F64"/>
    <w:rsid w:val="00C8108D"/>
    <w:rsid w:val="00C814C5"/>
    <w:rsid w:val="00C8153B"/>
    <w:rsid w:val="00C81544"/>
    <w:rsid w:val="00C818EB"/>
    <w:rsid w:val="00C81B01"/>
    <w:rsid w:val="00C81C7D"/>
    <w:rsid w:val="00C8258F"/>
    <w:rsid w:val="00C8280D"/>
    <w:rsid w:val="00C82D9C"/>
    <w:rsid w:val="00C83325"/>
    <w:rsid w:val="00C83479"/>
    <w:rsid w:val="00C836C6"/>
    <w:rsid w:val="00C83EBE"/>
    <w:rsid w:val="00C842BD"/>
    <w:rsid w:val="00C84BEB"/>
    <w:rsid w:val="00C85396"/>
    <w:rsid w:val="00C8557C"/>
    <w:rsid w:val="00C85754"/>
    <w:rsid w:val="00C85A4A"/>
    <w:rsid w:val="00C85BBD"/>
    <w:rsid w:val="00C85C46"/>
    <w:rsid w:val="00C85F76"/>
    <w:rsid w:val="00C86131"/>
    <w:rsid w:val="00C8625A"/>
    <w:rsid w:val="00C86492"/>
    <w:rsid w:val="00C86D55"/>
    <w:rsid w:val="00C87007"/>
    <w:rsid w:val="00C8790D"/>
    <w:rsid w:val="00C87DC7"/>
    <w:rsid w:val="00C87E3B"/>
    <w:rsid w:val="00C90043"/>
    <w:rsid w:val="00C901EC"/>
    <w:rsid w:val="00C91A46"/>
    <w:rsid w:val="00C91DA3"/>
    <w:rsid w:val="00C91F53"/>
    <w:rsid w:val="00C9299B"/>
    <w:rsid w:val="00C92B30"/>
    <w:rsid w:val="00C933BE"/>
    <w:rsid w:val="00C93696"/>
    <w:rsid w:val="00C93CC9"/>
    <w:rsid w:val="00C9416D"/>
    <w:rsid w:val="00C941EC"/>
    <w:rsid w:val="00C94207"/>
    <w:rsid w:val="00C942A5"/>
    <w:rsid w:val="00C94492"/>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2F7E"/>
    <w:rsid w:val="00CA3125"/>
    <w:rsid w:val="00CA31AC"/>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D7B"/>
    <w:rsid w:val="00CB0E00"/>
    <w:rsid w:val="00CB1165"/>
    <w:rsid w:val="00CB19EF"/>
    <w:rsid w:val="00CB1A83"/>
    <w:rsid w:val="00CB1B9E"/>
    <w:rsid w:val="00CB1F77"/>
    <w:rsid w:val="00CB20EC"/>
    <w:rsid w:val="00CB2614"/>
    <w:rsid w:val="00CB2856"/>
    <w:rsid w:val="00CB2859"/>
    <w:rsid w:val="00CB2A00"/>
    <w:rsid w:val="00CB2BE7"/>
    <w:rsid w:val="00CB31CB"/>
    <w:rsid w:val="00CB3618"/>
    <w:rsid w:val="00CB4169"/>
    <w:rsid w:val="00CB4809"/>
    <w:rsid w:val="00CB4A6E"/>
    <w:rsid w:val="00CB4BB9"/>
    <w:rsid w:val="00CB4BD9"/>
    <w:rsid w:val="00CB5634"/>
    <w:rsid w:val="00CB59A1"/>
    <w:rsid w:val="00CB5D76"/>
    <w:rsid w:val="00CB62D4"/>
    <w:rsid w:val="00CB65A3"/>
    <w:rsid w:val="00CB65CF"/>
    <w:rsid w:val="00CB6653"/>
    <w:rsid w:val="00CB6CE1"/>
    <w:rsid w:val="00CB6E19"/>
    <w:rsid w:val="00CB6F5A"/>
    <w:rsid w:val="00CB7C69"/>
    <w:rsid w:val="00CC062B"/>
    <w:rsid w:val="00CC091C"/>
    <w:rsid w:val="00CC0F79"/>
    <w:rsid w:val="00CC10E9"/>
    <w:rsid w:val="00CC1516"/>
    <w:rsid w:val="00CC1F13"/>
    <w:rsid w:val="00CC241E"/>
    <w:rsid w:val="00CC26F7"/>
    <w:rsid w:val="00CC2ABE"/>
    <w:rsid w:val="00CC32ED"/>
    <w:rsid w:val="00CC3472"/>
    <w:rsid w:val="00CC36A8"/>
    <w:rsid w:val="00CC3DE1"/>
    <w:rsid w:val="00CC3F7D"/>
    <w:rsid w:val="00CC42DD"/>
    <w:rsid w:val="00CC4760"/>
    <w:rsid w:val="00CC48DC"/>
    <w:rsid w:val="00CC4E0A"/>
    <w:rsid w:val="00CC4E62"/>
    <w:rsid w:val="00CC5743"/>
    <w:rsid w:val="00CC58EB"/>
    <w:rsid w:val="00CC5AF8"/>
    <w:rsid w:val="00CC5BF8"/>
    <w:rsid w:val="00CC5DCE"/>
    <w:rsid w:val="00CC6123"/>
    <w:rsid w:val="00CC6C5E"/>
    <w:rsid w:val="00CC704D"/>
    <w:rsid w:val="00CC728B"/>
    <w:rsid w:val="00CC7394"/>
    <w:rsid w:val="00CD0726"/>
    <w:rsid w:val="00CD124B"/>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3E4"/>
    <w:rsid w:val="00CD54B6"/>
    <w:rsid w:val="00CD5807"/>
    <w:rsid w:val="00CD5A74"/>
    <w:rsid w:val="00CD5AD1"/>
    <w:rsid w:val="00CD5AD5"/>
    <w:rsid w:val="00CD5C5E"/>
    <w:rsid w:val="00CD5C63"/>
    <w:rsid w:val="00CD5CDF"/>
    <w:rsid w:val="00CD655D"/>
    <w:rsid w:val="00CD65CD"/>
    <w:rsid w:val="00CD7556"/>
    <w:rsid w:val="00CD762B"/>
    <w:rsid w:val="00CD7712"/>
    <w:rsid w:val="00CD7DC7"/>
    <w:rsid w:val="00CE01C1"/>
    <w:rsid w:val="00CE02B1"/>
    <w:rsid w:val="00CE0360"/>
    <w:rsid w:val="00CE09C9"/>
    <w:rsid w:val="00CE0C00"/>
    <w:rsid w:val="00CE0FA2"/>
    <w:rsid w:val="00CE140B"/>
    <w:rsid w:val="00CE18E8"/>
    <w:rsid w:val="00CE1A92"/>
    <w:rsid w:val="00CE1BA7"/>
    <w:rsid w:val="00CE1D45"/>
    <w:rsid w:val="00CE1DD5"/>
    <w:rsid w:val="00CE2136"/>
    <w:rsid w:val="00CE33B6"/>
    <w:rsid w:val="00CE3E8E"/>
    <w:rsid w:val="00CE494E"/>
    <w:rsid w:val="00CE4FA4"/>
    <w:rsid w:val="00CE5034"/>
    <w:rsid w:val="00CE5207"/>
    <w:rsid w:val="00CE521F"/>
    <w:rsid w:val="00CE547D"/>
    <w:rsid w:val="00CE5482"/>
    <w:rsid w:val="00CE5B2B"/>
    <w:rsid w:val="00CE5E5E"/>
    <w:rsid w:val="00CE60B1"/>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177"/>
    <w:rsid w:val="00CF17A4"/>
    <w:rsid w:val="00CF1892"/>
    <w:rsid w:val="00CF1C0A"/>
    <w:rsid w:val="00CF24EB"/>
    <w:rsid w:val="00CF27E8"/>
    <w:rsid w:val="00CF2E23"/>
    <w:rsid w:val="00CF2FBF"/>
    <w:rsid w:val="00CF3566"/>
    <w:rsid w:val="00CF3C89"/>
    <w:rsid w:val="00CF3D7E"/>
    <w:rsid w:val="00CF4364"/>
    <w:rsid w:val="00CF471C"/>
    <w:rsid w:val="00CF4982"/>
    <w:rsid w:val="00CF4D9B"/>
    <w:rsid w:val="00CF55A8"/>
    <w:rsid w:val="00CF5E9F"/>
    <w:rsid w:val="00CF5F1E"/>
    <w:rsid w:val="00CF604F"/>
    <w:rsid w:val="00CF63B2"/>
    <w:rsid w:val="00CF63D4"/>
    <w:rsid w:val="00CF6533"/>
    <w:rsid w:val="00CF6563"/>
    <w:rsid w:val="00CF7155"/>
    <w:rsid w:val="00CF727B"/>
    <w:rsid w:val="00D00356"/>
    <w:rsid w:val="00D004D9"/>
    <w:rsid w:val="00D009B0"/>
    <w:rsid w:val="00D009E5"/>
    <w:rsid w:val="00D00CEE"/>
    <w:rsid w:val="00D00EF2"/>
    <w:rsid w:val="00D017A1"/>
    <w:rsid w:val="00D0188D"/>
    <w:rsid w:val="00D01E9A"/>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6FE"/>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671"/>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0F02"/>
    <w:rsid w:val="00D211D5"/>
    <w:rsid w:val="00D21205"/>
    <w:rsid w:val="00D21A0B"/>
    <w:rsid w:val="00D21B11"/>
    <w:rsid w:val="00D22113"/>
    <w:rsid w:val="00D2243A"/>
    <w:rsid w:val="00D22577"/>
    <w:rsid w:val="00D2259A"/>
    <w:rsid w:val="00D231DF"/>
    <w:rsid w:val="00D23411"/>
    <w:rsid w:val="00D23551"/>
    <w:rsid w:val="00D2366E"/>
    <w:rsid w:val="00D23A18"/>
    <w:rsid w:val="00D23A67"/>
    <w:rsid w:val="00D23CA4"/>
    <w:rsid w:val="00D23CC6"/>
    <w:rsid w:val="00D2420E"/>
    <w:rsid w:val="00D2431A"/>
    <w:rsid w:val="00D24935"/>
    <w:rsid w:val="00D25026"/>
    <w:rsid w:val="00D2528A"/>
    <w:rsid w:val="00D2585F"/>
    <w:rsid w:val="00D25A20"/>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5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179"/>
    <w:rsid w:val="00D6017E"/>
    <w:rsid w:val="00D6076A"/>
    <w:rsid w:val="00D60E79"/>
    <w:rsid w:val="00D60F93"/>
    <w:rsid w:val="00D61D6B"/>
    <w:rsid w:val="00D6225F"/>
    <w:rsid w:val="00D62313"/>
    <w:rsid w:val="00D625E5"/>
    <w:rsid w:val="00D62CE9"/>
    <w:rsid w:val="00D62F40"/>
    <w:rsid w:val="00D634FF"/>
    <w:rsid w:val="00D635B7"/>
    <w:rsid w:val="00D63A16"/>
    <w:rsid w:val="00D63D6A"/>
    <w:rsid w:val="00D63E36"/>
    <w:rsid w:val="00D6411E"/>
    <w:rsid w:val="00D64938"/>
    <w:rsid w:val="00D64E17"/>
    <w:rsid w:val="00D6581F"/>
    <w:rsid w:val="00D659A2"/>
    <w:rsid w:val="00D66F55"/>
    <w:rsid w:val="00D675C0"/>
    <w:rsid w:val="00D67701"/>
    <w:rsid w:val="00D67D2C"/>
    <w:rsid w:val="00D67DB1"/>
    <w:rsid w:val="00D701DC"/>
    <w:rsid w:val="00D70457"/>
    <w:rsid w:val="00D704F1"/>
    <w:rsid w:val="00D70787"/>
    <w:rsid w:val="00D70967"/>
    <w:rsid w:val="00D70C6C"/>
    <w:rsid w:val="00D70F74"/>
    <w:rsid w:val="00D71518"/>
    <w:rsid w:val="00D7201C"/>
    <w:rsid w:val="00D72299"/>
    <w:rsid w:val="00D725F2"/>
    <w:rsid w:val="00D7269F"/>
    <w:rsid w:val="00D727E0"/>
    <w:rsid w:val="00D72BE1"/>
    <w:rsid w:val="00D72FF7"/>
    <w:rsid w:val="00D73816"/>
    <w:rsid w:val="00D74287"/>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52D"/>
    <w:rsid w:val="00D85A5E"/>
    <w:rsid w:val="00D8691E"/>
    <w:rsid w:val="00D87096"/>
    <w:rsid w:val="00D871DF"/>
    <w:rsid w:val="00D87564"/>
    <w:rsid w:val="00D875BD"/>
    <w:rsid w:val="00D87B76"/>
    <w:rsid w:val="00D87D87"/>
    <w:rsid w:val="00D900F6"/>
    <w:rsid w:val="00D90898"/>
    <w:rsid w:val="00D9167A"/>
    <w:rsid w:val="00D91F03"/>
    <w:rsid w:val="00D926D5"/>
    <w:rsid w:val="00D92910"/>
    <w:rsid w:val="00D92C9E"/>
    <w:rsid w:val="00D92CAF"/>
    <w:rsid w:val="00D92D08"/>
    <w:rsid w:val="00D92D19"/>
    <w:rsid w:val="00D92E3E"/>
    <w:rsid w:val="00D930CD"/>
    <w:rsid w:val="00D9358C"/>
    <w:rsid w:val="00D93BCB"/>
    <w:rsid w:val="00D942E9"/>
    <w:rsid w:val="00D944E5"/>
    <w:rsid w:val="00D945C2"/>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5E8"/>
    <w:rsid w:val="00DA57B6"/>
    <w:rsid w:val="00DA61C8"/>
    <w:rsid w:val="00DA6748"/>
    <w:rsid w:val="00DA6FD2"/>
    <w:rsid w:val="00DA71D5"/>
    <w:rsid w:val="00DA73DD"/>
    <w:rsid w:val="00DA76F0"/>
    <w:rsid w:val="00DA7733"/>
    <w:rsid w:val="00DA78B2"/>
    <w:rsid w:val="00DA7910"/>
    <w:rsid w:val="00DA7C23"/>
    <w:rsid w:val="00DA7DD9"/>
    <w:rsid w:val="00DB02D9"/>
    <w:rsid w:val="00DB04BB"/>
    <w:rsid w:val="00DB0544"/>
    <w:rsid w:val="00DB07EE"/>
    <w:rsid w:val="00DB0810"/>
    <w:rsid w:val="00DB0B40"/>
    <w:rsid w:val="00DB0C64"/>
    <w:rsid w:val="00DB0F44"/>
    <w:rsid w:val="00DB130D"/>
    <w:rsid w:val="00DB14CE"/>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97A"/>
    <w:rsid w:val="00DC1F2C"/>
    <w:rsid w:val="00DC1F66"/>
    <w:rsid w:val="00DC29D0"/>
    <w:rsid w:val="00DC2BC5"/>
    <w:rsid w:val="00DC2E3C"/>
    <w:rsid w:val="00DC30C6"/>
    <w:rsid w:val="00DC3AA3"/>
    <w:rsid w:val="00DC3BAE"/>
    <w:rsid w:val="00DC3D06"/>
    <w:rsid w:val="00DC3F83"/>
    <w:rsid w:val="00DC48C4"/>
    <w:rsid w:val="00DC4A9D"/>
    <w:rsid w:val="00DC4E47"/>
    <w:rsid w:val="00DC5216"/>
    <w:rsid w:val="00DC528C"/>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1"/>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097"/>
    <w:rsid w:val="00DE2698"/>
    <w:rsid w:val="00DE26B0"/>
    <w:rsid w:val="00DE28D2"/>
    <w:rsid w:val="00DE2D60"/>
    <w:rsid w:val="00DE3021"/>
    <w:rsid w:val="00DE3F41"/>
    <w:rsid w:val="00DE4163"/>
    <w:rsid w:val="00DE4191"/>
    <w:rsid w:val="00DE439E"/>
    <w:rsid w:val="00DE511F"/>
    <w:rsid w:val="00DE5B4D"/>
    <w:rsid w:val="00DE5C56"/>
    <w:rsid w:val="00DE5C78"/>
    <w:rsid w:val="00DE5C7E"/>
    <w:rsid w:val="00DE64DF"/>
    <w:rsid w:val="00DE6765"/>
    <w:rsid w:val="00DE6786"/>
    <w:rsid w:val="00DE6826"/>
    <w:rsid w:val="00DE6E60"/>
    <w:rsid w:val="00DE70D1"/>
    <w:rsid w:val="00DE710A"/>
    <w:rsid w:val="00DE71A8"/>
    <w:rsid w:val="00DE7CBE"/>
    <w:rsid w:val="00DF0116"/>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0C"/>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6D6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35C9"/>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17E76"/>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2F67"/>
    <w:rsid w:val="00E330E1"/>
    <w:rsid w:val="00E337F8"/>
    <w:rsid w:val="00E33960"/>
    <w:rsid w:val="00E33AD6"/>
    <w:rsid w:val="00E343F7"/>
    <w:rsid w:val="00E34A3C"/>
    <w:rsid w:val="00E35210"/>
    <w:rsid w:val="00E35F0F"/>
    <w:rsid w:val="00E360F0"/>
    <w:rsid w:val="00E363E8"/>
    <w:rsid w:val="00E36734"/>
    <w:rsid w:val="00E36819"/>
    <w:rsid w:val="00E36862"/>
    <w:rsid w:val="00E36A7C"/>
    <w:rsid w:val="00E36C2E"/>
    <w:rsid w:val="00E37142"/>
    <w:rsid w:val="00E3716C"/>
    <w:rsid w:val="00E371DD"/>
    <w:rsid w:val="00E3753A"/>
    <w:rsid w:val="00E3759F"/>
    <w:rsid w:val="00E37C58"/>
    <w:rsid w:val="00E37D80"/>
    <w:rsid w:val="00E40A7F"/>
    <w:rsid w:val="00E40A8C"/>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0C2"/>
    <w:rsid w:val="00E45901"/>
    <w:rsid w:val="00E4599B"/>
    <w:rsid w:val="00E459F7"/>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42C"/>
    <w:rsid w:val="00E52DEA"/>
    <w:rsid w:val="00E530F2"/>
    <w:rsid w:val="00E5321F"/>
    <w:rsid w:val="00E53413"/>
    <w:rsid w:val="00E53C7C"/>
    <w:rsid w:val="00E54016"/>
    <w:rsid w:val="00E54269"/>
    <w:rsid w:val="00E542F2"/>
    <w:rsid w:val="00E548F3"/>
    <w:rsid w:val="00E54AA8"/>
    <w:rsid w:val="00E54B7C"/>
    <w:rsid w:val="00E55026"/>
    <w:rsid w:val="00E5562A"/>
    <w:rsid w:val="00E55AEC"/>
    <w:rsid w:val="00E55E30"/>
    <w:rsid w:val="00E55FA1"/>
    <w:rsid w:val="00E56296"/>
    <w:rsid w:val="00E56B09"/>
    <w:rsid w:val="00E56B48"/>
    <w:rsid w:val="00E56B59"/>
    <w:rsid w:val="00E57061"/>
    <w:rsid w:val="00E57184"/>
    <w:rsid w:val="00E57564"/>
    <w:rsid w:val="00E57D71"/>
    <w:rsid w:val="00E602FE"/>
    <w:rsid w:val="00E606DC"/>
    <w:rsid w:val="00E608BE"/>
    <w:rsid w:val="00E612C7"/>
    <w:rsid w:val="00E61483"/>
    <w:rsid w:val="00E61D3B"/>
    <w:rsid w:val="00E61E9D"/>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4862"/>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0E50"/>
    <w:rsid w:val="00E81701"/>
    <w:rsid w:val="00E8184D"/>
    <w:rsid w:val="00E818C9"/>
    <w:rsid w:val="00E818EE"/>
    <w:rsid w:val="00E81D34"/>
    <w:rsid w:val="00E81EF7"/>
    <w:rsid w:val="00E8240B"/>
    <w:rsid w:val="00E8353A"/>
    <w:rsid w:val="00E83732"/>
    <w:rsid w:val="00E837BB"/>
    <w:rsid w:val="00E838D8"/>
    <w:rsid w:val="00E83F8B"/>
    <w:rsid w:val="00E8487B"/>
    <w:rsid w:val="00E84DE6"/>
    <w:rsid w:val="00E84F69"/>
    <w:rsid w:val="00E851E4"/>
    <w:rsid w:val="00E85410"/>
    <w:rsid w:val="00E858A7"/>
    <w:rsid w:val="00E85E7A"/>
    <w:rsid w:val="00E863F0"/>
    <w:rsid w:val="00E86653"/>
    <w:rsid w:val="00E86B60"/>
    <w:rsid w:val="00E86B8E"/>
    <w:rsid w:val="00E87AC2"/>
    <w:rsid w:val="00E87EEA"/>
    <w:rsid w:val="00E9010F"/>
    <w:rsid w:val="00E907E5"/>
    <w:rsid w:val="00E90F96"/>
    <w:rsid w:val="00E91CBE"/>
    <w:rsid w:val="00E91CFD"/>
    <w:rsid w:val="00E92375"/>
    <w:rsid w:val="00E92884"/>
    <w:rsid w:val="00E92A18"/>
    <w:rsid w:val="00E92ABA"/>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1D94"/>
    <w:rsid w:val="00EA2273"/>
    <w:rsid w:val="00EA240A"/>
    <w:rsid w:val="00EA2591"/>
    <w:rsid w:val="00EA2622"/>
    <w:rsid w:val="00EA2632"/>
    <w:rsid w:val="00EA28E4"/>
    <w:rsid w:val="00EA2BF2"/>
    <w:rsid w:val="00EA3531"/>
    <w:rsid w:val="00EA4137"/>
    <w:rsid w:val="00EA41C7"/>
    <w:rsid w:val="00EA430F"/>
    <w:rsid w:val="00EA4551"/>
    <w:rsid w:val="00EA4A72"/>
    <w:rsid w:val="00EA4E45"/>
    <w:rsid w:val="00EA5248"/>
    <w:rsid w:val="00EA5293"/>
    <w:rsid w:val="00EA535F"/>
    <w:rsid w:val="00EA5704"/>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CC3"/>
    <w:rsid w:val="00EB4DE0"/>
    <w:rsid w:val="00EB5081"/>
    <w:rsid w:val="00EB5155"/>
    <w:rsid w:val="00EB52AD"/>
    <w:rsid w:val="00EB5A94"/>
    <w:rsid w:val="00EB5CE9"/>
    <w:rsid w:val="00EB6064"/>
    <w:rsid w:val="00EB62A7"/>
    <w:rsid w:val="00EB6917"/>
    <w:rsid w:val="00EB6E2C"/>
    <w:rsid w:val="00EB6E73"/>
    <w:rsid w:val="00EB6F0B"/>
    <w:rsid w:val="00EB7039"/>
    <w:rsid w:val="00EB7858"/>
    <w:rsid w:val="00EB7905"/>
    <w:rsid w:val="00EB7A58"/>
    <w:rsid w:val="00EB7CC1"/>
    <w:rsid w:val="00EB7EB9"/>
    <w:rsid w:val="00EC054E"/>
    <w:rsid w:val="00EC07CD"/>
    <w:rsid w:val="00EC0B96"/>
    <w:rsid w:val="00EC0F2B"/>
    <w:rsid w:val="00EC0F79"/>
    <w:rsid w:val="00EC0FD6"/>
    <w:rsid w:val="00EC11C6"/>
    <w:rsid w:val="00EC140D"/>
    <w:rsid w:val="00EC179A"/>
    <w:rsid w:val="00EC17CD"/>
    <w:rsid w:val="00EC1CB3"/>
    <w:rsid w:val="00EC1F9D"/>
    <w:rsid w:val="00EC215F"/>
    <w:rsid w:val="00EC21EF"/>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4FA0"/>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38"/>
    <w:rsid w:val="00ED3253"/>
    <w:rsid w:val="00ED3496"/>
    <w:rsid w:val="00ED34A5"/>
    <w:rsid w:val="00ED3A42"/>
    <w:rsid w:val="00ED3D5C"/>
    <w:rsid w:val="00ED4699"/>
    <w:rsid w:val="00ED4768"/>
    <w:rsid w:val="00ED4778"/>
    <w:rsid w:val="00ED57A3"/>
    <w:rsid w:val="00ED5952"/>
    <w:rsid w:val="00ED5B16"/>
    <w:rsid w:val="00ED5BFE"/>
    <w:rsid w:val="00ED5EC3"/>
    <w:rsid w:val="00ED6015"/>
    <w:rsid w:val="00ED647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2329"/>
    <w:rsid w:val="00EE2355"/>
    <w:rsid w:val="00EE3589"/>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7B"/>
    <w:rsid w:val="00EF64ED"/>
    <w:rsid w:val="00EF6A31"/>
    <w:rsid w:val="00EF6C69"/>
    <w:rsid w:val="00EF7D53"/>
    <w:rsid w:val="00EF7E26"/>
    <w:rsid w:val="00F00C21"/>
    <w:rsid w:val="00F00F41"/>
    <w:rsid w:val="00F01121"/>
    <w:rsid w:val="00F0122F"/>
    <w:rsid w:val="00F01921"/>
    <w:rsid w:val="00F01B76"/>
    <w:rsid w:val="00F0215E"/>
    <w:rsid w:val="00F0246C"/>
    <w:rsid w:val="00F027F1"/>
    <w:rsid w:val="00F02D39"/>
    <w:rsid w:val="00F02DBA"/>
    <w:rsid w:val="00F02FF2"/>
    <w:rsid w:val="00F03747"/>
    <w:rsid w:val="00F051ED"/>
    <w:rsid w:val="00F05A34"/>
    <w:rsid w:val="00F05E1C"/>
    <w:rsid w:val="00F061EB"/>
    <w:rsid w:val="00F0682D"/>
    <w:rsid w:val="00F06904"/>
    <w:rsid w:val="00F06EFB"/>
    <w:rsid w:val="00F07915"/>
    <w:rsid w:val="00F07F88"/>
    <w:rsid w:val="00F103C5"/>
    <w:rsid w:val="00F106C0"/>
    <w:rsid w:val="00F10CBC"/>
    <w:rsid w:val="00F10F4B"/>
    <w:rsid w:val="00F112CD"/>
    <w:rsid w:val="00F113B2"/>
    <w:rsid w:val="00F11EDB"/>
    <w:rsid w:val="00F122A4"/>
    <w:rsid w:val="00F1246D"/>
    <w:rsid w:val="00F1262B"/>
    <w:rsid w:val="00F12F85"/>
    <w:rsid w:val="00F13EE2"/>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57B"/>
    <w:rsid w:val="00F21742"/>
    <w:rsid w:val="00F21950"/>
    <w:rsid w:val="00F21D97"/>
    <w:rsid w:val="00F21FB5"/>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124"/>
    <w:rsid w:val="00F32436"/>
    <w:rsid w:val="00F32680"/>
    <w:rsid w:val="00F32DED"/>
    <w:rsid w:val="00F33030"/>
    <w:rsid w:val="00F33DE7"/>
    <w:rsid w:val="00F340F2"/>
    <w:rsid w:val="00F343CC"/>
    <w:rsid w:val="00F34652"/>
    <w:rsid w:val="00F34AA6"/>
    <w:rsid w:val="00F35976"/>
    <w:rsid w:val="00F35C99"/>
    <w:rsid w:val="00F35F70"/>
    <w:rsid w:val="00F36051"/>
    <w:rsid w:val="00F364FD"/>
    <w:rsid w:val="00F37015"/>
    <w:rsid w:val="00F37636"/>
    <w:rsid w:val="00F37793"/>
    <w:rsid w:val="00F378BD"/>
    <w:rsid w:val="00F37A7E"/>
    <w:rsid w:val="00F40AB4"/>
    <w:rsid w:val="00F40C58"/>
    <w:rsid w:val="00F4149A"/>
    <w:rsid w:val="00F41C1F"/>
    <w:rsid w:val="00F42484"/>
    <w:rsid w:val="00F42C97"/>
    <w:rsid w:val="00F42EAF"/>
    <w:rsid w:val="00F4359C"/>
    <w:rsid w:val="00F441CD"/>
    <w:rsid w:val="00F446A3"/>
    <w:rsid w:val="00F4490E"/>
    <w:rsid w:val="00F45530"/>
    <w:rsid w:val="00F45692"/>
    <w:rsid w:val="00F45DB1"/>
    <w:rsid w:val="00F46203"/>
    <w:rsid w:val="00F46BFA"/>
    <w:rsid w:val="00F46D46"/>
    <w:rsid w:val="00F46DDB"/>
    <w:rsid w:val="00F46E2E"/>
    <w:rsid w:val="00F46F44"/>
    <w:rsid w:val="00F47314"/>
    <w:rsid w:val="00F475A1"/>
    <w:rsid w:val="00F47DCF"/>
    <w:rsid w:val="00F50425"/>
    <w:rsid w:val="00F504EC"/>
    <w:rsid w:val="00F50BAF"/>
    <w:rsid w:val="00F51267"/>
    <w:rsid w:val="00F517B4"/>
    <w:rsid w:val="00F51EC9"/>
    <w:rsid w:val="00F5268D"/>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701"/>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67DFE"/>
    <w:rsid w:val="00F702FD"/>
    <w:rsid w:val="00F70319"/>
    <w:rsid w:val="00F703AE"/>
    <w:rsid w:val="00F7091C"/>
    <w:rsid w:val="00F70CFC"/>
    <w:rsid w:val="00F70D54"/>
    <w:rsid w:val="00F70E43"/>
    <w:rsid w:val="00F7101B"/>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4967"/>
    <w:rsid w:val="00F752EE"/>
    <w:rsid w:val="00F753CD"/>
    <w:rsid w:val="00F75B1D"/>
    <w:rsid w:val="00F766FB"/>
    <w:rsid w:val="00F77105"/>
    <w:rsid w:val="00F773F8"/>
    <w:rsid w:val="00F775B8"/>
    <w:rsid w:val="00F7769E"/>
    <w:rsid w:val="00F77743"/>
    <w:rsid w:val="00F805EC"/>
    <w:rsid w:val="00F80637"/>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543"/>
    <w:rsid w:val="00FA385A"/>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24B"/>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1E"/>
    <w:rsid w:val="00FC574A"/>
    <w:rsid w:val="00FC5A77"/>
    <w:rsid w:val="00FC62BA"/>
    <w:rsid w:val="00FC6C36"/>
    <w:rsid w:val="00FC7217"/>
    <w:rsid w:val="00FC75C2"/>
    <w:rsid w:val="00FC788F"/>
    <w:rsid w:val="00FC7DC5"/>
    <w:rsid w:val="00FD12D1"/>
    <w:rsid w:val="00FD1BE0"/>
    <w:rsid w:val="00FD3440"/>
    <w:rsid w:val="00FD39EC"/>
    <w:rsid w:val="00FD40B0"/>
    <w:rsid w:val="00FD4234"/>
    <w:rsid w:val="00FD4418"/>
    <w:rsid w:val="00FD4BA3"/>
    <w:rsid w:val="00FD5F34"/>
    <w:rsid w:val="00FD655B"/>
    <w:rsid w:val="00FD6678"/>
    <w:rsid w:val="00FD6DEB"/>
    <w:rsid w:val="00FD7465"/>
    <w:rsid w:val="00FD7599"/>
    <w:rsid w:val="00FD7B78"/>
    <w:rsid w:val="00FD7D27"/>
    <w:rsid w:val="00FE0730"/>
    <w:rsid w:val="00FE0D40"/>
    <w:rsid w:val="00FE0F50"/>
    <w:rsid w:val="00FE1994"/>
    <w:rsid w:val="00FE216A"/>
    <w:rsid w:val="00FE2906"/>
    <w:rsid w:val="00FE29EB"/>
    <w:rsid w:val="00FE3704"/>
    <w:rsid w:val="00FE38A4"/>
    <w:rsid w:val="00FE3B42"/>
    <w:rsid w:val="00FE41BE"/>
    <w:rsid w:val="00FE4781"/>
    <w:rsid w:val="00FE47DD"/>
    <w:rsid w:val="00FE4B54"/>
    <w:rsid w:val="00FE4C2F"/>
    <w:rsid w:val="00FE4CDE"/>
    <w:rsid w:val="00FE4FB3"/>
    <w:rsid w:val="00FE555E"/>
    <w:rsid w:val="00FE573C"/>
    <w:rsid w:val="00FE6793"/>
    <w:rsid w:val="00FE69C9"/>
    <w:rsid w:val="00FE7762"/>
    <w:rsid w:val="00FE7BA4"/>
    <w:rsid w:val="00FE7FA4"/>
    <w:rsid w:val="00FF09B1"/>
    <w:rsid w:val="00FF1845"/>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900"/>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9316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845101">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3333429">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E2A9-5B49-4B76-B902-3DFC6DF8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5</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330</cp:revision>
  <cp:lastPrinted>2007-08-29T03:45:00Z</cp:lastPrinted>
  <dcterms:created xsi:type="dcterms:W3CDTF">2022-01-01T09:37:00Z</dcterms:created>
  <dcterms:modified xsi:type="dcterms:W3CDTF">2022-01-11T01:10:00Z</dcterms:modified>
</cp:coreProperties>
</file>